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600" w:lineRule="exact"/>
        <w:jc w:val="center"/>
        <w:rPr>
          <w:rFonts w:ascii="方正小标宋_GBK" w:hAnsi="Times New Roman" w:eastAsia="方正小标宋_GBK" w:cs="华文中宋"/>
          <w:color w:val="000000"/>
          <w:sz w:val="44"/>
          <w:szCs w:val="44"/>
        </w:rPr>
      </w:pPr>
      <w:r>
        <w:rPr>
          <w:rFonts w:hint="eastAsia" w:ascii="方正小标宋_GBK" w:hAnsi="Times New Roman" w:eastAsia="方正小标宋_GBK" w:cs="华文中宋"/>
          <w:color w:val="000000"/>
          <w:sz w:val="44"/>
          <w:szCs w:val="44"/>
        </w:rPr>
        <w:t>2023年5月党员理论学习资料</w:t>
      </w:r>
    </w:p>
    <w:p>
      <w:pPr>
        <w:spacing w:line="560" w:lineRule="exact"/>
        <w:ind w:firstLine="640" w:firstLineChars="200"/>
        <w:rPr>
          <w:rFonts w:ascii="Times New Roman" w:hAnsi="Times New Roman" w:eastAsia="仿宋" w:cs="宋体"/>
          <w:sz w:val="32"/>
          <w:szCs w:val="32"/>
        </w:rPr>
      </w:pPr>
    </w:p>
    <w:p>
      <w:pPr>
        <w:spacing w:line="560" w:lineRule="exact"/>
        <w:ind w:firstLine="640" w:firstLineChars="200"/>
        <w:rPr>
          <w:rFonts w:ascii="Times New Roman" w:hAnsi="Times New Roman" w:eastAsia="仿宋" w:cs="宋体"/>
          <w:sz w:val="32"/>
          <w:szCs w:val="32"/>
        </w:rPr>
      </w:pPr>
      <w:r>
        <w:rPr>
          <w:rFonts w:hint="eastAsia" w:ascii="Times New Roman" w:hAnsi="Times New Roman" w:eastAsia="仿宋" w:cs="宋体"/>
          <w:sz w:val="32"/>
          <w:szCs w:val="32"/>
        </w:rPr>
        <w:t>1. 中共中央政治局召开会议 研究部署在全党深入开展学习贯彻习近平新时代中国特色社会主义思想主题教育工作</w:t>
      </w:r>
    </w:p>
    <w:p>
      <w:pPr>
        <w:spacing w:line="560" w:lineRule="exact"/>
        <w:ind w:firstLine="640" w:firstLineChars="200"/>
        <w:rPr>
          <w:rFonts w:ascii="Times New Roman" w:hAnsi="Times New Roman" w:eastAsia="仿宋" w:cs="宋体"/>
          <w:sz w:val="32"/>
          <w:szCs w:val="32"/>
        </w:rPr>
      </w:pPr>
      <w:r>
        <w:rPr>
          <w:rFonts w:hint="eastAsia" w:ascii="Times New Roman" w:hAnsi="Times New Roman" w:eastAsia="仿宋" w:cs="宋体"/>
          <w:sz w:val="32"/>
          <w:szCs w:val="32"/>
        </w:rPr>
        <w:t>2. 习近平在二十届中央政治局第四次集体学习时的讲话</w:t>
      </w:r>
    </w:p>
    <w:p>
      <w:pPr>
        <w:spacing w:line="560" w:lineRule="exact"/>
        <w:ind w:firstLine="640" w:firstLineChars="200"/>
        <w:rPr>
          <w:rFonts w:ascii="Times New Roman" w:hAnsi="Times New Roman" w:eastAsia="仿宋" w:cs="宋体"/>
          <w:sz w:val="32"/>
          <w:szCs w:val="32"/>
        </w:rPr>
      </w:pPr>
      <w:r>
        <w:rPr>
          <w:rFonts w:hint="eastAsia" w:ascii="Times New Roman" w:hAnsi="Times New Roman" w:eastAsia="仿宋" w:cs="宋体"/>
          <w:sz w:val="32"/>
          <w:szCs w:val="32"/>
        </w:rPr>
        <w:t>3. 习近平在学习贯彻习近平新时代中国特色社会主义思想主题教育工作会议上的讲话</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 xml:space="preserve">4. </w:t>
      </w:r>
      <w:r>
        <w:rPr>
          <w:rFonts w:hint="eastAsia" w:ascii="Times New Roman" w:hAnsi="Times New Roman" w:eastAsia="仿宋_GB2312" w:cs="仿宋_GB2312"/>
          <w:color w:val="000000"/>
          <w:sz w:val="32"/>
          <w:szCs w:val="32"/>
        </w:rPr>
        <w:t>《求是》杂志发表习近平总书记重要文章：在中央党校建校90周年庆祝大会暨2023年春季学期开学典礼上的讲话</w:t>
      </w:r>
    </w:p>
    <w:p>
      <w:pPr>
        <w:spacing w:line="560" w:lineRule="exact"/>
        <w:ind w:firstLine="640" w:firstLineChars="200"/>
        <w:rPr>
          <w:rFonts w:ascii="Times New Roman" w:hAnsi="Times New Roman" w:eastAsia="仿宋" w:cs="宋体"/>
          <w:sz w:val="32"/>
          <w:szCs w:val="32"/>
        </w:rPr>
      </w:pPr>
      <w:r>
        <w:rPr>
          <w:rFonts w:hint="eastAsia" w:ascii="Times New Roman" w:hAnsi="Times New Roman" w:eastAsia="仿宋" w:cs="宋体"/>
          <w:sz w:val="32"/>
          <w:szCs w:val="32"/>
        </w:rPr>
        <w:t>5. 中共中央发出关于学习《习近平著作选读》第一卷、第二卷的通知</w:t>
      </w:r>
    </w:p>
    <w:p>
      <w:pPr>
        <w:spacing w:line="560" w:lineRule="exact"/>
        <w:ind w:firstLine="640" w:firstLineChars="200"/>
        <w:rPr>
          <w:rFonts w:ascii="Times New Roman" w:hAnsi="Times New Roman" w:eastAsia="仿宋" w:cs="宋体"/>
          <w:sz w:val="32"/>
          <w:szCs w:val="32"/>
        </w:rPr>
      </w:pPr>
      <w:r>
        <w:rPr>
          <w:rFonts w:hint="eastAsia" w:ascii="Times New Roman" w:hAnsi="Times New Roman" w:eastAsia="仿宋" w:cs="宋体"/>
          <w:sz w:val="32"/>
          <w:szCs w:val="32"/>
        </w:rPr>
        <w:t>6. 习近平在广东考察时强调：坚定不移全面深化改革扩大高水平对外开放 在推进中国式现代化建设中走在前列</w:t>
      </w:r>
    </w:p>
    <w:p>
      <w:pPr>
        <w:spacing w:line="560" w:lineRule="exact"/>
        <w:ind w:firstLine="640" w:firstLineChars="200"/>
        <w:rPr>
          <w:rFonts w:ascii="Times New Roman" w:hAnsi="Times New Roman" w:eastAsia="仿宋" w:cs="宋体"/>
          <w:sz w:val="32"/>
          <w:szCs w:val="32"/>
        </w:rPr>
      </w:pPr>
      <w:r>
        <w:rPr>
          <w:rFonts w:hint="eastAsia" w:ascii="Times New Roman" w:hAnsi="Times New Roman" w:eastAsia="仿宋" w:cs="宋体"/>
          <w:sz w:val="32"/>
          <w:szCs w:val="32"/>
        </w:rPr>
        <w:t>7.《求是》杂志发表习近平总书记重要文章：加快构建新发展格局 把握未来发展主动权</w:t>
      </w:r>
    </w:p>
    <w:p>
      <w:pPr>
        <w:spacing w:line="560" w:lineRule="exact"/>
        <w:ind w:firstLine="640" w:firstLineChars="200"/>
        <w:rPr>
          <w:rFonts w:ascii="Times New Roman" w:hAnsi="Times New Roman" w:eastAsia="仿宋" w:cs="宋体"/>
          <w:sz w:val="32"/>
          <w:szCs w:val="32"/>
        </w:rPr>
      </w:pPr>
      <w:r>
        <w:rPr>
          <w:rFonts w:hint="eastAsia" w:ascii="Times New Roman" w:hAnsi="Times New Roman" w:eastAsia="仿宋" w:cs="宋体"/>
          <w:sz w:val="32"/>
          <w:szCs w:val="32"/>
        </w:rPr>
        <w:t>8. 中共中央印发《中央党内法规制定工作规划纲要（2023－2027年）》</w:t>
      </w:r>
    </w:p>
    <w:p>
      <w:pPr>
        <w:spacing w:line="560" w:lineRule="exact"/>
        <w:ind w:firstLine="640" w:firstLineChars="200"/>
        <w:rPr>
          <w:rFonts w:ascii="Times New Roman" w:hAnsi="Times New Roman" w:eastAsia="仿宋" w:cs="宋体"/>
          <w:sz w:val="32"/>
          <w:szCs w:val="32"/>
        </w:rPr>
      </w:pPr>
      <w:r>
        <w:rPr>
          <w:rFonts w:hint="eastAsia" w:ascii="Times New Roman" w:hAnsi="Times New Roman" w:eastAsia="仿宋" w:cs="宋体"/>
          <w:sz w:val="32"/>
          <w:szCs w:val="32"/>
        </w:rPr>
        <w:t>9. 习近平主持召开二十届中央全面深化改革委员会第一次会议强调：守正创新真抓实干 在新征程上谱写改革开放新篇章</w:t>
      </w:r>
    </w:p>
    <w:p>
      <w:pPr>
        <w:spacing w:after="156" w:afterLines="50" w:line="600" w:lineRule="exact"/>
        <w:rPr>
          <w:rFonts w:ascii="Times New Roman" w:hAnsi="Times New Roman"/>
        </w:rPr>
      </w:pPr>
      <w:bookmarkStart w:id="6" w:name="_GoBack"/>
      <w:bookmarkEnd w:id="6"/>
      <w:r>
        <w:rPr>
          <w:rFonts w:ascii="Times New Roman" w:hAnsi="Times New Roman"/>
        </w:rPr>
        <w:br w:type="page"/>
      </w:r>
      <w:r>
        <w:rPr>
          <w:rFonts w:hint="eastAsia" w:ascii="Times New Roman" w:hAnsi="Times New Roman" w:eastAsia="楷体_GB2312" w:cs="楷体_GB2312"/>
          <w:b/>
          <w:bCs/>
          <w:color w:val="000000"/>
          <w:sz w:val="32"/>
          <w:szCs w:val="32"/>
        </w:rPr>
        <w:t>中共中央政治局召开会议</w:t>
      </w:r>
    </w:p>
    <w:p>
      <w:pPr>
        <w:spacing w:line="640" w:lineRule="exact"/>
        <w:jc w:val="center"/>
        <w:rPr>
          <w:rFonts w:ascii="方正小标宋_GBK" w:hAnsi="Times New Roman" w:eastAsia="方正小标宋_GBK" w:cs="华文中宋"/>
          <w:color w:val="000000"/>
          <w:sz w:val="44"/>
          <w:szCs w:val="44"/>
        </w:rPr>
      </w:pPr>
      <w:r>
        <w:rPr>
          <w:rFonts w:hint="eastAsia" w:ascii="方正小标宋_GBK" w:hAnsi="Times New Roman" w:eastAsia="方正小标宋_GBK" w:cs="华文中宋"/>
          <w:color w:val="000000"/>
          <w:sz w:val="44"/>
          <w:szCs w:val="44"/>
        </w:rPr>
        <w:t>研究部署在全党深入开展学习贯彻习近平</w:t>
      </w:r>
    </w:p>
    <w:p>
      <w:pPr>
        <w:spacing w:line="640" w:lineRule="exact"/>
        <w:jc w:val="center"/>
        <w:rPr>
          <w:rFonts w:ascii="方正小标宋_GBK" w:hAnsi="Times New Roman" w:eastAsia="方正小标宋_GBK" w:cs="华文中宋"/>
          <w:color w:val="000000"/>
          <w:sz w:val="44"/>
          <w:szCs w:val="44"/>
        </w:rPr>
      </w:pPr>
      <w:r>
        <w:rPr>
          <w:rFonts w:hint="eastAsia" w:ascii="方正小标宋_GBK" w:hAnsi="Times New Roman" w:eastAsia="方正小标宋_GBK" w:cs="华文中宋"/>
          <w:color w:val="000000"/>
          <w:sz w:val="44"/>
          <w:szCs w:val="44"/>
        </w:rPr>
        <w:t>新时代中国特色社会主义思想主题教育工作</w:t>
      </w:r>
    </w:p>
    <w:p>
      <w:pPr>
        <w:pStyle w:val="2"/>
        <w:rPr>
          <w:rFonts w:ascii="Times New Roman" w:hAnsi="Times New Roman"/>
        </w:rPr>
      </w:pPr>
    </w:p>
    <w:p>
      <w:pPr>
        <w:spacing w:line="560" w:lineRule="exact"/>
        <w:ind w:firstLine="640" w:firstLineChars="200"/>
        <w:rPr>
          <w:rFonts w:ascii="Times New Roman" w:hAnsi="Times New Roman" w:eastAsia="仿宋" w:cs="宋体"/>
          <w:sz w:val="32"/>
          <w:szCs w:val="32"/>
        </w:rPr>
      </w:pPr>
      <w:r>
        <w:rPr>
          <w:rFonts w:hint="eastAsia" w:ascii="Times New Roman" w:hAnsi="Times New Roman" w:eastAsia="仿宋" w:cs="宋体"/>
          <w:sz w:val="32"/>
          <w:szCs w:val="32"/>
        </w:rPr>
        <w:t>中共中央政治局3月30日召开会议，决定从今年4月开始，在全党自上而下分两批开展学习贯彻习近平新时代中国特色社会主义思想主题教育。会议审议了《领导干部报告个人有关事项规定》。中共中央总书记习近平主持会议。</w:t>
      </w:r>
    </w:p>
    <w:p>
      <w:pPr>
        <w:spacing w:line="560" w:lineRule="exact"/>
        <w:ind w:firstLine="643" w:firstLineChars="200"/>
        <w:rPr>
          <w:rFonts w:ascii="Times New Roman" w:hAnsi="Times New Roman" w:eastAsia="仿宋" w:cs="宋体"/>
          <w:sz w:val="32"/>
          <w:szCs w:val="32"/>
        </w:rPr>
      </w:pPr>
      <w:r>
        <w:rPr>
          <w:rFonts w:hint="eastAsia" w:ascii="Times New Roman" w:hAnsi="Times New Roman" w:eastAsia="仿宋" w:cs="宋体"/>
          <w:b/>
          <w:sz w:val="32"/>
          <w:szCs w:val="32"/>
        </w:rPr>
        <w:t>会议指出，</w:t>
      </w:r>
      <w:r>
        <w:rPr>
          <w:rFonts w:hint="eastAsia" w:ascii="Times New Roman" w:hAnsi="Times New Roman" w:eastAsia="仿宋" w:cs="宋体"/>
          <w:sz w:val="32"/>
          <w:szCs w:val="32"/>
        </w:rPr>
        <w:t>根据党的二十大部署，以县处级以上领导干部为重点，在全党深入开展学习贯彻习近平新时代中国特色社会主义思想主题教育，用党的创新理论统一思想、统一意志、统一行动，弘扬伟大建党精神，牢记“三个务必”，推动全党为全面建设社会主义现代化国家、全面推进中华民族伟大复兴而团结奋斗。</w:t>
      </w:r>
    </w:p>
    <w:p>
      <w:pPr>
        <w:spacing w:line="560" w:lineRule="exact"/>
        <w:ind w:firstLine="643" w:firstLineChars="200"/>
        <w:rPr>
          <w:rFonts w:ascii="Times New Roman" w:hAnsi="Times New Roman" w:eastAsia="仿宋" w:cs="宋体"/>
          <w:sz w:val="32"/>
          <w:szCs w:val="32"/>
        </w:rPr>
      </w:pPr>
      <w:r>
        <w:rPr>
          <w:rFonts w:hint="eastAsia" w:ascii="Times New Roman" w:hAnsi="Times New Roman" w:eastAsia="仿宋" w:cs="宋体"/>
          <w:b/>
          <w:sz w:val="32"/>
          <w:szCs w:val="32"/>
        </w:rPr>
        <w:t>会议强调，</w:t>
      </w:r>
      <w:r>
        <w:rPr>
          <w:rFonts w:hint="eastAsia" w:ascii="Times New Roman" w:hAnsi="Times New Roman" w:eastAsia="仿宋" w:cs="宋体"/>
          <w:sz w:val="32"/>
          <w:szCs w:val="32"/>
        </w:rPr>
        <w:t>在全党深入开展学习贯彻习近平新时代中国特色社会主义思想主题教育，是党中央为全面贯彻党的二十大精神、动员全党同志为完成党的中心任务而团结奋斗所作的重大部署，是深入推进新时代党的建设新的伟大工程的重大部署，就是要用习近平新时代中国特色社会主义思想凝心铸魂，推动全党更加自觉深刻领悟“两个确立”的决定性意义，增强“四个意识”、坚定“四个自信”、做到“两个维护”，在思想上政治上行动上同党中央保持高度一致；就是要全面学习、全面把握、全面落实党的二十大精神，贯彻新发展理念、构建新发展格局、推动高质量发展，推进中国式现代化；就是要推进党的自我革命、时刻保持解决大党独有难题的清醒和坚定，始终与人民同心，保持党的先进性和纯洁性，使全党更加紧密地团结在以习近平同志为核心的党中央周围，为奋进新征程、建功新时代提供坚强有力的政治引领和政治保障。</w:t>
      </w:r>
    </w:p>
    <w:p>
      <w:pPr>
        <w:spacing w:line="560" w:lineRule="exact"/>
        <w:ind w:firstLine="643" w:firstLineChars="200"/>
        <w:rPr>
          <w:rFonts w:ascii="Times New Roman" w:hAnsi="Times New Roman" w:eastAsia="仿宋" w:cs="宋体"/>
          <w:sz w:val="32"/>
          <w:szCs w:val="32"/>
        </w:rPr>
      </w:pPr>
      <w:r>
        <w:rPr>
          <w:rFonts w:hint="eastAsia" w:ascii="Times New Roman" w:hAnsi="Times New Roman" w:eastAsia="仿宋" w:cs="宋体"/>
          <w:b/>
          <w:sz w:val="32"/>
          <w:szCs w:val="32"/>
        </w:rPr>
        <w:t>会议指出，</w:t>
      </w:r>
      <w:r>
        <w:rPr>
          <w:rFonts w:hint="eastAsia" w:ascii="Times New Roman" w:hAnsi="Times New Roman" w:eastAsia="仿宋" w:cs="宋体"/>
          <w:sz w:val="32"/>
          <w:szCs w:val="32"/>
        </w:rPr>
        <w:t>开展这次主题教育，总要求是“学思想、强党性、重实践、建新功”，根本任务是坚持学思用贯通、知信行统一，把习近平新时代中国特色社会主义思想转化为坚定理想、锤炼党性和指导实践、推动工作的强大力量，使全党始终保持统一的思想、坚定的意志、协调的行动、强大的战斗力，努力在以学铸魂、以学增智、以学正风、以学促干方面取得实实在在的成效。具体要达到凝心铸魂筑牢根本、锤炼品格强化忠诚、实干担当促进发展、践行宗旨为民造福、廉洁奉公树立新风的目标，着力解决理论学习、政治素质、能力本领、担当作为、工作作风、廉洁自律等6个方面的问题。主题教育不划阶段、不分环节，把理论学习、调查研究、推动发展、检视整改贯通起来，有机融合、一体推进。</w:t>
      </w:r>
    </w:p>
    <w:p>
      <w:pPr>
        <w:spacing w:line="560" w:lineRule="exact"/>
        <w:ind w:firstLine="643" w:firstLineChars="200"/>
        <w:rPr>
          <w:rFonts w:ascii="Times New Roman" w:hAnsi="Times New Roman" w:eastAsia="仿宋" w:cs="宋体"/>
          <w:sz w:val="32"/>
          <w:szCs w:val="32"/>
        </w:rPr>
      </w:pPr>
      <w:r>
        <w:rPr>
          <w:rFonts w:hint="eastAsia" w:ascii="Times New Roman" w:hAnsi="Times New Roman" w:eastAsia="仿宋" w:cs="宋体"/>
          <w:b/>
          <w:sz w:val="32"/>
          <w:szCs w:val="32"/>
        </w:rPr>
        <w:t>会议要求，</w:t>
      </w:r>
      <w:r>
        <w:rPr>
          <w:rFonts w:hint="eastAsia" w:ascii="Times New Roman" w:hAnsi="Times New Roman" w:eastAsia="仿宋" w:cs="宋体"/>
          <w:sz w:val="32"/>
          <w:szCs w:val="32"/>
        </w:rPr>
        <w:t>各级党委(党组)要高度重视、精心组织，加强党的创新理论掌握运用，抓好调查研究成果转化，解决群众急难愁盼问题，专项整治突出问题，最终以群众满意不满意作为根本评判标准。要把开展主题教育同推动中心工作结合起来，防止“两张皮”。要加强宣传引导，营造良好舆论氛围。要坚持求真务实、真抓实干，坚决反对和防止形式主义，务求取得实效。要制定巩固深化主题教育成果的长效机制，健全学习贯彻党的创新理论的制度机制，确保常态长效。</w:t>
      </w:r>
    </w:p>
    <w:p>
      <w:pPr>
        <w:spacing w:line="560" w:lineRule="exact"/>
        <w:ind w:firstLine="643" w:firstLineChars="200"/>
        <w:rPr>
          <w:rFonts w:ascii="Times New Roman" w:hAnsi="Times New Roman" w:eastAsia="仿宋" w:cs="宋体"/>
          <w:sz w:val="32"/>
          <w:szCs w:val="32"/>
        </w:rPr>
      </w:pPr>
      <w:r>
        <w:rPr>
          <w:rFonts w:hint="eastAsia" w:ascii="Times New Roman" w:hAnsi="Times New Roman" w:eastAsia="仿宋" w:cs="宋体"/>
          <w:b/>
          <w:sz w:val="32"/>
          <w:szCs w:val="32"/>
        </w:rPr>
        <w:t>会议指出，</w:t>
      </w:r>
      <w:r>
        <w:rPr>
          <w:rFonts w:hint="eastAsia" w:ascii="Times New Roman" w:hAnsi="Times New Roman" w:eastAsia="仿宋" w:cs="宋体"/>
          <w:sz w:val="32"/>
          <w:szCs w:val="32"/>
        </w:rPr>
        <w:t>党的十八大以来，以习近平同志为核心的党中央，把严格执行领导干部个人有关事项报告制度纳入全面从严治党战略布局，作为严明党的纪律规矩、从严管理监督干部的重要措施，有力推进管党治吏走深走实落地见效。修订《领导干部报告个人有关事项规定》，对于深入贯彻党的二十大精神，健全中国特色领导干部个人有关事项报告制度，完善党的自我革命制度规范体系，进一步加强对领导干部的管理和监督，具有重要意义。</w:t>
      </w:r>
    </w:p>
    <w:p>
      <w:pPr>
        <w:spacing w:line="560" w:lineRule="exact"/>
        <w:ind w:firstLine="643" w:firstLineChars="200"/>
        <w:rPr>
          <w:rFonts w:ascii="Times New Roman" w:hAnsi="Times New Roman" w:eastAsia="仿宋" w:cs="宋体"/>
          <w:sz w:val="32"/>
          <w:szCs w:val="32"/>
        </w:rPr>
      </w:pPr>
      <w:r>
        <w:rPr>
          <w:rFonts w:hint="eastAsia" w:ascii="Times New Roman" w:hAnsi="Times New Roman" w:eastAsia="仿宋" w:cs="宋体"/>
          <w:b/>
          <w:sz w:val="32"/>
          <w:szCs w:val="32"/>
        </w:rPr>
        <w:t>会议强调，</w:t>
      </w:r>
      <w:r>
        <w:rPr>
          <w:rFonts w:hint="eastAsia" w:ascii="Times New Roman" w:hAnsi="Times New Roman" w:eastAsia="仿宋" w:cs="宋体"/>
          <w:sz w:val="32"/>
          <w:szCs w:val="32"/>
        </w:rPr>
        <w:t>领导干部个人有关事项报告制度是请示报告制度的重要组成部分，向组织如实报告个人有关事项是领导干部必须遵守的政治纪律和组织纪律。领导干部要深刻领悟“两个确立”的决定性意义，增强“四个意识”、坚定“四个自信”、做到“两个维护”，对党忠诚老实、光明磊落，说老实话、办老实事、做老实人，如实报告个人有关事项，自觉接受组织监督。高级干部要带头执行、模范遵守、以上率下。</w:t>
      </w:r>
    </w:p>
    <w:p>
      <w:pPr>
        <w:spacing w:line="560" w:lineRule="exact"/>
        <w:ind w:firstLine="643" w:firstLineChars="200"/>
        <w:rPr>
          <w:rFonts w:ascii="Times New Roman" w:hAnsi="Times New Roman" w:eastAsia="仿宋" w:cs="宋体"/>
          <w:sz w:val="32"/>
          <w:szCs w:val="32"/>
        </w:rPr>
      </w:pPr>
      <w:r>
        <w:rPr>
          <w:rFonts w:hint="eastAsia" w:ascii="Times New Roman" w:hAnsi="Times New Roman" w:eastAsia="仿宋" w:cs="宋体"/>
          <w:b/>
          <w:sz w:val="32"/>
          <w:szCs w:val="32"/>
        </w:rPr>
        <w:t>会议要求，</w:t>
      </w:r>
      <w:r>
        <w:rPr>
          <w:rFonts w:hint="eastAsia" w:ascii="Times New Roman" w:hAnsi="Times New Roman" w:eastAsia="仿宋" w:cs="宋体"/>
          <w:sz w:val="32"/>
          <w:szCs w:val="32"/>
        </w:rPr>
        <w:t>各级党委(党组)要认真履行全面从严治党主体责任，以严的基调、严的措施、严的氛围抓好贯彻执行，严明报告纪律，加强抽查核实，坚决维护报告制度的严肃性和权威性，推动报告制度在全面从严治党中发挥更大作用。</w:t>
      </w:r>
    </w:p>
    <w:p>
      <w:pPr>
        <w:widowControl/>
        <w:jc w:val="left"/>
        <w:rPr>
          <w:rFonts w:ascii="Times New Roman" w:hAnsi="Times New Roman" w:eastAsia="华文中宋" w:cs="华文中宋"/>
          <w:color w:val="000000"/>
          <w:sz w:val="44"/>
          <w:szCs w:val="44"/>
        </w:rPr>
      </w:pPr>
      <w:r>
        <w:rPr>
          <w:rFonts w:ascii="Times New Roman" w:hAnsi="Times New Roman" w:eastAsia="华文中宋" w:cs="华文中宋"/>
          <w:color w:val="000000"/>
          <w:sz w:val="44"/>
          <w:szCs w:val="44"/>
        </w:rPr>
        <w:br w:type="page"/>
      </w:r>
    </w:p>
    <w:p>
      <w:pPr>
        <w:spacing w:line="640" w:lineRule="exact"/>
        <w:jc w:val="center"/>
        <w:rPr>
          <w:rFonts w:ascii="方正小标宋_GBK" w:hAnsi="Times New Roman" w:eastAsia="方正小标宋_GBK" w:cs="华文中宋"/>
          <w:color w:val="000000"/>
          <w:spacing w:val="-6"/>
          <w:sz w:val="44"/>
          <w:szCs w:val="44"/>
        </w:rPr>
      </w:pPr>
      <w:r>
        <w:rPr>
          <w:rFonts w:hint="eastAsia" w:ascii="方正小标宋_GBK" w:hAnsi="Times New Roman" w:eastAsia="方正小标宋_GBK" w:cs="华文中宋"/>
          <w:color w:val="000000"/>
          <w:spacing w:val="-6"/>
          <w:sz w:val="44"/>
          <w:szCs w:val="44"/>
        </w:rPr>
        <w:t>在二十届中央政治局第四次集体学习时的讲话</w:t>
      </w:r>
    </w:p>
    <w:p>
      <w:pPr>
        <w:spacing w:before="156" w:beforeLines="50" w:line="560" w:lineRule="exact"/>
        <w:jc w:val="center"/>
        <w:rPr>
          <w:rFonts w:ascii="Times New Roman" w:hAnsi="Times New Roman" w:eastAsia="楷体" w:cs="宋体"/>
          <w:b/>
          <w:sz w:val="32"/>
          <w:szCs w:val="32"/>
        </w:rPr>
      </w:pPr>
      <w:r>
        <w:rPr>
          <w:rFonts w:hint="eastAsia" w:ascii="Times New Roman" w:hAnsi="Times New Roman" w:eastAsia="楷体" w:cs="宋体"/>
          <w:b/>
          <w:sz w:val="32"/>
          <w:szCs w:val="32"/>
        </w:rPr>
        <w:t>（2023年3月30日）</w:t>
      </w:r>
    </w:p>
    <w:p>
      <w:pPr>
        <w:spacing w:before="156" w:beforeLines="50" w:line="560" w:lineRule="exact"/>
        <w:jc w:val="center"/>
        <w:rPr>
          <w:rFonts w:ascii="Times New Roman" w:hAnsi="Times New Roman" w:eastAsia="楷体" w:cs="宋体"/>
          <w:b/>
          <w:sz w:val="32"/>
          <w:szCs w:val="32"/>
        </w:rPr>
      </w:pPr>
      <w:r>
        <w:rPr>
          <w:rFonts w:hint="eastAsia" w:ascii="Times New Roman" w:hAnsi="Times New Roman" w:eastAsia="楷体" w:cs="宋体"/>
          <w:b/>
          <w:sz w:val="32"/>
          <w:szCs w:val="32"/>
        </w:rPr>
        <w:t>习 近 平</w:t>
      </w:r>
    </w:p>
    <w:p>
      <w:pPr>
        <w:spacing w:line="560" w:lineRule="exact"/>
        <w:ind w:firstLine="640" w:firstLineChars="200"/>
        <w:rPr>
          <w:rFonts w:ascii="Times New Roman" w:hAnsi="Times New Roman" w:eastAsia="仿宋" w:cs="宋体"/>
          <w:sz w:val="32"/>
          <w:szCs w:val="32"/>
        </w:rPr>
      </w:pPr>
    </w:p>
    <w:p>
      <w:pPr>
        <w:spacing w:line="560" w:lineRule="exact"/>
        <w:ind w:firstLine="640" w:firstLineChars="200"/>
        <w:rPr>
          <w:rFonts w:ascii="Times New Roman" w:hAnsi="Times New Roman" w:eastAsia="仿宋" w:cs="宋体"/>
          <w:sz w:val="32"/>
          <w:szCs w:val="32"/>
        </w:rPr>
      </w:pPr>
      <w:r>
        <w:rPr>
          <w:rFonts w:hint="eastAsia" w:ascii="Times New Roman" w:hAnsi="Times New Roman" w:eastAsia="仿宋" w:cs="宋体"/>
          <w:sz w:val="32"/>
          <w:szCs w:val="32"/>
        </w:rPr>
        <w:t>今天，我们以学习贯彻新时代中国特色社会主义思想为题举行集体学习，目的是发挥示范作用，推动全党在主题教育中深入学习贯彻新时代中国特色社会主义思想，打牢思想理论基础。</w:t>
      </w:r>
    </w:p>
    <w:p>
      <w:pPr>
        <w:spacing w:line="560" w:lineRule="exact"/>
        <w:ind w:firstLine="640" w:firstLineChars="200"/>
        <w:rPr>
          <w:rFonts w:ascii="Times New Roman" w:hAnsi="Times New Roman" w:eastAsia="仿宋" w:cs="宋体"/>
          <w:sz w:val="32"/>
          <w:szCs w:val="32"/>
        </w:rPr>
      </w:pPr>
      <w:r>
        <w:rPr>
          <w:rFonts w:hint="eastAsia" w:ascii="Times New Roman" w:hAnsi="Times New Roman" w:eastAsia="仿宋" w:cs="宋体"/>
          <w:sz w:val="32"/>
          <w:szCs w:val="32"/>
        </w:rPr>
        <w:t>这里，我围绕开展主题教育强调几点。</w:t>
      </w:r>
    </w:p>
    <w:p>
      <w:pPr>
        <w:spacing w:line="560" w:lineRule="exact"/>
        <w:ind w:firstLine="643" w:firstLineChars="200"/>
        <w:rPr>
          <w:rFonts w:ascii="Times New Roman" w:hAnsi="Times New Roman" w:eastAsia="仿宋" w:cs="宋体"/>
          <w:sz w:val="32"/>
          <w:szCs w:val="32"/>
        </w:rPr>
      </w:pPr>
      <w:r>
        <w:rPr>
          <w:rFonts w:hint="eastAsia" w:ascii="Times New Roman" w:hAnsi="Times New Roman" w:eastAsia="仿宋" w:cs="宋体"/>
          <w:b/>
          <w:sz w:val="32"/>
          <w:szCs w:val="32"/>
        </w:rPr>
        <w:t>第一，学习贯彻新时代中国特色社会主义思想是新时代新征程开创事业发展新局面的根本要求。</w:t>
      </w:r>
      <w:r>
        <w:rPr>
          <w:rFonts w:hint="eastAsia" w:ascii="Times New Roman" w:hAnsi="Times New Roman" w:eastAsia="仿宋" w:cs="宋体"/>
          <w:sz w:val="32"/>
          <w:szCs w:val="32"/>
        </w:rPr>
        <w:t>对于我们这样一个世界上最大的马克思主义执政党来说，理论强，才能方向明、人心齐、底气足。拥有马克思主义科学理论指导是我们党坚定信仰信念、把握历史主动的根本所在。坚持用马克思主义中国化时代化最新成果武装全党、指导实践、推动工作，是我们党创造历史、成就辉煌的一条重要经验。新时代新征程，面对错综复杂的国际国内形势、艰巨繁重的改革发展稳定任务、各种不确定难预料的风险挑战，要实现党的二十大确定的战略目标，迫切需要广大党员、干部特别是各级领导干部进一步深入学习贯彻新时代中国特色社会主义思想，这是党中央确定在全党开展这次主题教育的主要考量。</w:t>
      </w:r>
    </w:p>
    <w:p>
      <w:pPr>
        <w:spacing w:line="560" w:lineRule="exact"/>
        <w:ind w:firstLine="640" w:firstLineChars="200"/>
        <w:rPr>
          <w:rFonts w:ascii="Times New Roman" w:hAnsi="Times New Roman" w:eastAsia="仿宋" w:cs="宋体"/>
          <w:sz w:val="32"/>
          <w:szCs w:val="32"/>
        </w:rPr>
      </w:pPr>
      <w:r>
        <w:rPr>
          <w:rFonts w:hint="eastAsia" w:ascii="Times New Roman" w:hAnsi="Times New Roman" w:eastAsia="仿宋" w:cs="宋体"/>
          <w:sz w:val="32"/>
          <w:szCs w:val="32"/>
        </w:rPr>
        <w:t>党的理论创新每前进一步，理论武装就要跟进一步。新时代中国特色社会主义思想历经了10年的发展历程，伴随着这一历程，我们也推动全党学习了10年，取得了明显成效。但是，理论武装的任务仍然艰巨。一方面，在真学真信真用、学懂弄通做实方面，还存在一些需要引起重视的问题。另一方面，党的创新理论在不断发展，党的二十大提出了一系列重大思想、重大观点，党的二十大以来在阐述党的二十大精神过程中又提出了一些新观点，特别是提出并系统阐述了中国式现代化这个重大理论和实践问题，进一步丰富了新时代中国特色社会主义思想。这方面的学习贯彻才刚刚开始。这次主题教育确定以学习贯彻新时代中国特色社会主义思想为主题，就是要推动全党特别是领导干部把学习贯彻新时代中国特色社会主义思想不断引向深入。</w:t>
      </w:r>
    </w:p>
    <w:p>
      <w:pPr>
        <w:spacing w:line="560" w:lineRule="exact"/>
        <w:ind w:firstLine="643" w:firstLineChars="200"/>
        <w:rPr>
          <w:rFonts w:ascii="Times New Roman" w:hAnsi="Times New Roman" w:eastAsia="仿宋" w:cs="宋体"/>
          <w:sz w:val="32"/>
          <w:szCs w:val="32"/>
        </w:rPr>
      </w:pPr>
      <w:r>
        <w:rPr>
          <w:rFonts w:hint="eastAsia" w:ascii="Times New Roman" w:hAnsi="Times New Roman" w:eastAsia="仿宋" w:cs="宋体"/>
          <w:b/>
          <w:sz w:val="32"/>
          <w:szCs w:val="32"/>
        </w:rPr>
        <w:t>第二，着力把握新时代中国特色社会主义思想的科学体系和精髓要义。</w:t>
      </w:r>
      <w:r>
        <w:rPr>
          <w:rFonts w:hint="eastAsia" w:ascii="Times New Roman" w:hAnsi="Times New Roman" w:eastAsia="仿宋" w:cs="宋体"/>
          <w:sz w:val="32"/>
          <w:szCs w:val="32"/>
        </w:rPr>
        <w:t>党的理论创新过程是一个总结经验、探求未知、发现真理的过程，就是一个把握事物之间内在联系、揭示客观规律、预见事物发展必然趋势的过程，由此形成的理论成果自然是一个科学系统、逻辑严密、有机统一的整体。新时代中国特色社会主义思想就是紧紧围绕回答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重大时代课题，不断深化对人类社会发展规律、社会主义建设规律、共产党执政规律认识的理论成果。其内容涵盖改革发展稳定、内政外交国防、治党治国治军等方方面面，构成一个完整的科学体系。党的二十大报告明确指出，“十个明确”、“十四个坚持”、“十三个方面成就”概括了这一思想的主要内容。我们既要全面系统地学习掌握这些主要内容，又要整体把握这一思想的科学体系，做到融会贯通。对各领域提出的新理念、新思想、新战略，对各方面工作提出的具体要求，都要放在整个科学体系中来认识和把握，避免碎片化、片面性，不能只见树木、不见森林。</w:t>
      </w:r>
    </w:p>
    <w:p>
      <w:pPr>
        <w:spacing w:line="560" w:lineRule="exact"/>
        <w:ind w:firstLine="640" w:firstLineChars="200"/>
        <w:rPr>
          <w:rFonts w:ascii="Times New Roman" w:hAnsi="Times New Roman" w:eastAsia="仿宋" w:cs="宋体"/>
          <w:sz w:val="32"/>
          <w:szCs w:val="32"/>
        </w:rPr>
      </w:pPr>
      <w:r>
        <w:rPr>
          <w:rFonts w:hint="eastAsia" w:ascii="Times New Roman" w:hAnsi="Times New Roman" w:eastAsia="仿宋" w:cs="宋体"/>
          <w:sz w:val="32"/>
          <w:szCs w:val="32"/>
        </w:rPr>
        <w:t>同时，学深悟透新时代中国特色社会主义思想，还必须把握这一思想的世界观、方法论和贯穿其中的立场观点方法。党的二十大报告提出了继续推进理论创新的科学方法，即必须坚持人民至上、必须坚持自信自立、必须坚持守正创新、必须坚持问题导向、必须坚持系统观念、必须坚持胸怀天下。这“六个必须坚持”，也是新时代中国特色社会主义思想的立场观点方法的重要体现。只有准确把握包括“六个必须坚持”在内的新时代中国特色社会主义思想的立场观点方法，才能更好领会这一思想的精髓要义，才能把思想方法搞对头，认识问题才站得高，分析问题才看得深，开展工作也才能把得准，确保张弛有度、收放自如。在实际工作中，一些领导干部判断形势不准确，应对风险不主动，处理复杂矛盾问题顾此失彼、进退失据，往往都同没有把握好党的创新理论的精髓要义密切相关。</w:t>
      </w:r>
    </w:p>
    <w:p>
      <w:pPr>
        <w:spacing w:line="560" w:lineRule="exact"/>
        <w:ind w:firstLine="643" w:firstLineChars="200"/>
        <w:rPr>
          <w:rFonts w:ascii="Times New Roman" w:hAnsi="Times New Roman" w:eastAsia="仿宋" w:cs="宋体"/>
          <w:sz w:val="32"/>
          <w:szCs w:val="32"/>
        </w:rPr>
      </w:pPr>
      <w:r>
        <w:rPr>
          <w:rFonts w:hint="eastAsia" w:ascii="Times New Roman" w:hAnsi="Times New Roman" w:eastAsia="仿宋" w:cs="宋体"/>
          <w:b/>
          <w:sz w:val="32"/>
          <w:szCs w:val="32"/>
        </w:rPr>
        <w:t>第三，发扬理论联系实际的优良作风。</w:t>
      </w:r>
      <w:r>
        <w:rPr>
          <w:rFonts w:hint="eastAsia" w:ascii="Times New Roman" w:hAnsi="Times New Roman" w:eastAsia="仿宋" w:cs="宋体"/>
          <w:sz w:val="32"/>
          <w:szCs w:val="32"/>
        </w:rPr>
        <w:t>理论在一个国家实现的程度取决于理论满足现实需要的程度，理论作用发挥的效度取决于理论见诸实践的深度。实践性是马克思主义的显著特征，学习新时代中国特色社会主义思想的目的全在于运用，在于把这一思想变成改造主观世界和客观世界的强大思想武器。只有把自己的思想摆进去、把工作摆进去、把职责摆进去，才能真切感悟到科学理论的真理力量和实践伟力。</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党的二十大报告提出用新时代中国特色社会主义思想凝心铸魂，就是要推动全党以党的创新理论为武器改造主观世界。在这次主题教育中，党员、干部特别是各级领导干部要主动把自己的思想摆进去，学习掌握党的创新理论关于坚定理想信念、提升思想境界、加强党性锻炼的一系列要求，包括不忘初心、牢记使命，胸怀“国之大者”，提高政治判断力、政治领悟力、政治执行力，“三严三实”，忠诚干净担当，为民务实清廉等等，始终保持共产党人的政治本色。特别是要把这一思想的世界观、方法论和贯穿其中的立场观点方法转化为自己的思想武器，内化于心、外化于行。</w:t>
      </w:r>
    </w:p>
    <w:p>
      <w:pPr>
        <w:spacing w:line="560" w:lineRule="exact"/>
        <w:ind w:firstLine="640" w:firstLineChars="200"/>
        <w:rPr>
          <w:rFonts w:ascii="Times New Roman" w:hAnsi="Times New Roman" w:eastAsia="仿宋" w:cs="宋体"/>
          <w:sz w:val="32"/>
          <w:szCs w:val="32"/>
        </w:rPr>
      </w:pPr>
      <w:r>
        <w:rPr>
          <w:rFonts w:hint="eastAsia" w:ascii="Times New Roman" w:hAnsi="Times New Roman" w:eastAsia="仿宋" w:cs="宋体"/>
          <w:sz w:val="32"/>
          <w:szCs w:val="32"/>
        </w:rPr>
        <w:t>要把党的创新理论运用到贯彻落实党的二十大提出的重大战略部署中去。要善于运用新时代中国特色社会主义思想观察时代、把握时代、引领时代，更好统筹中华民族伟大复兴战略全局和世界百年未有之大变局，深刻洞察时与势、危与机，积极识变应变求变。要善于运用这一思想推进中国式现代化取得新进展、新突破，强化政治领导，丰富战略支撑，拓展实践路径，破解发展难题，激发动力活力，使中国式现代化的中国特色更加鲜明、优势更加彰显、前景更加光明。要善于运用这一思想解决经济社会发展中的各种矛盾和问题，完整、准确、全面贯彻新发展理念，加快构建新发展格局，推动高质量发展，促进共同富裕。要善于运用这一思想防范化解重大风险，增强忧患意识，坚持底线思维，居安思危、未雨绸缪，时刻保持箭在弦上的备战姿态，下好先手棋，打好主动仗，对各种风险见之于未萌、化之于未发，坚决防范各种风险失控蔓延，坚决防范系统性风险。要善于运用这一思想深入推进全面从严治党，时刻保持解决大党独有难题的清醒和坚定，既注重解决好出现的新问题，又注重解决好存在的深层次问题，确保党永远不变质、不变色、不变味。</w:t>
      </w:r>
    </w:p>
    <w:p>
      <w:pPr>
        <w:spacing w:line="560" w:lineRule="exact"/>
        <w:ind w:firstLine="643" w:firstLineChars="200"/>
        <w:rPr>
          <w:rFonts w:ascii="Times New Roman" w:hAnsi="Times New Roman" w:eastAsia="仿宋" w:cs="宋体"/>
          <w:sz w:val="32"/>
          <w:szCs w:val="32"/>
        </w:rPr>
      </w:pPr>
      <w:r>
        <w:rPr>
          <w:rFonts w:hint="eastAsia" w:ascii="Times New Roman" w:hAnsi="Times New Roman" w:eastAsia="仿宋" w:cs="宋体"/>
          <w:b/>
          <w:sz w:val="32"/>
          <w:szCs w:val="32"/>
        </w:rPr>
        <w:t>第四，中央政治局的同志要在主题教育中当表率。</w:t>
      </w:r>
      <w:r>
        <w:rPr>
          <w:rFonts w:hint="eastAsia" w:ascii="Times New Roman" w:hAnsi="Times New Roman" w:eastAsia="仿宋" w:cs="宋体"/>
          <w:sz w:val="32"/>
          <w:szCs w:val="32"/>
        </w:rPr>
        <w:t>党的十八大以来，我反复强调领导干部在各个方面都要坚持以身作则、以上率下。实践证明，这是一种有效的领导方法和工作方法。这次主题教育，中央政治局的同志要带头学习领会和贯彻落实党中央关于深入开展主题教育文件的精神，以更高标准、更严要求、更实措施，为全党作示范、立标杆、带好头。要带头抓好理论学习，引导和推动全党把学习贯彻新时代中国特色社会主义思想引向深入。要带头抓好调查研究，深入实际、深入群众，增强问题意识，真正把情况摸清、把问题找准、把对策提实，提出解决问题的新思路新办法，引导和推动全党大兴调查研究之风。要带头抓好问题检视和整改，紧密结合新形势新任务新职责，把学、查、改有机贯通起来，全面查找自身不足和工作偏差，正确对待和自觉接受党内外监督，认真开展批评和自我批评，着力从思想根源和制度机制上解决问题，带动全党深查实改，以整改的实际成效取信于民。要带头抓好所在地区、分管领域的主题教育，压实领导责任，全程掌握进展情况，着力发现和解决各种苗头性、倾向性问题，正确处理日常工作与主题教育的关系，把工作抓实、抓深，确保方向不偏、力度不减，推动主题教育扎实开展，努力取得实实在在的成效。</w:t>
      </w:r>
    </w:p>
    <w:p>
      <w:pPr>
        <w:pStyle w:val="2"/>
        <w:rPr>
          <w:rFonts w:ascii="Times New Roman" w:hAnsi="Times New Roman"/>
        </w:rPr>
      </w:pPr>
    </w:p>
    <w:p>
      <w:pPr>
        <w:spacing w:line="640" w:lineRule="exact"/>
        <w:jc w:val="center"/>
        <w:rPr>
          <w:rFonts w:ascii="方正小标宋_GBK" w:hAnsi="Times New Roman" w:eastAsia="方正小标宋_GBK" w:cs="华文中宋"/>
          <w:color w:val="000000"/>
          <w:sz w:val="44"/>
          <w:szCs w:val="44"/>
        </w:rPr>
      </w:pPr>
      <w:r>
        <w:rPr>
          <w:rFonts w:ascii="Times New Roman" w:hAnsi="Times New Roman"/>
        </w:rPr>
        <w:br w:type="page"/>
      </w:r>
      <w:r>
        <w:rPr>
          <w:rFonts w:hint="eastAsia" w:ascii="方正小标宋_GBK" w:hAnsi="Times New Roman" w:eastAsia="方正小标宋_GBK" w:cs="华文中宋"/>
          <w:color w:val="000000"/>
          <w:sz w:val="44"/>
          <w:szCs w:val="44"/>
        </w:rPr>
        <w:t>在学习贯彻习近平新时代中国特色</w:t>
      </w:r>
    </w:p>
    <w:p>
      <w:pPr>
        <w:spacing w:line="640" w:lineRule="exact"/>
        <w:jc w:val="center"/>
        <w:rPr>
          <w:rFonts w:ascii="方正小标宋_GBK" w:hAnsi="Times New Roman" w:eastAsia="方正小标宋_GBK" w:cs="华文中宋"/>
          <w:color w:val="000000"/>
          <w:sz w:val="44"/>
          <w:szCs w:val="44"/>
        </w:rPr>
      </w:pPr>
      <w:r>
        <w:rPr>
          <w:rFonts w:hint="eastAsia" w:ascii="方正小标宋_GBK" w:hAnsi="Times New Roman" w:eastAsia="方正小标宋_GBK" w:cs="华文中宋"/>
          <w:color w:val="000000"/>
          <w:sz w:val="44"/>
          <w:szCs w:val="44"/>
        </w:rPr>
        <w:t>社会主义思想主题教育工作会议上的讲话</w:t>
      </w:r>
    </w:p>
    <w:p>
      <w:pPr>
        <w:spacing w:before="156" w:beforeLines="50" w:line="560" w:lineRule="exact"/>
        <w:jc w:val="center"/>
        <w:rPr>
          <w:rFonts w:ascii="Times New Roman" w:hAnsi="Times New Roman" w:eastAsia="楷体" w:cs="宋体"/>
          <w:b/>
          <w:sz w:val="32"/>
          <w:szCs w:val="32"/>
        </w:rPr>
      </w:pPr>
      <w:r>
        <w:rPr>
          <w:rFonts w:hint="eastAsia" w:ascii="Times New Roman" w:hAnsi="Times New Roman" w:eastAsia="楷体" w:cs="宋体"/>
          <w:b/>
          <w:sz w:val="32"/>
          <w:szCs w:val="32"/>
        </w:rPr>
        <w:t>（2023年4月3日）</w:t>
      </w:r>
    </w:p>
    <w:p>
      <w:pPr>
        <w:spacing w:before="156" w:beforeLines="50" w:line="560" w:lineRule="exact"/>
        <w:jc w:val="center"/>
        <w:rPr>
          <w:rFonts w:ascii="Times New Roman" w:hAnsi="Times New Roman" w:eastAsia="楷体" w:cs="宋体"/>
          <w:b/>
          <w:sz w:val="32"/>
          <w:szCs w:val="32"/>
        </w:rPr>
      </w:pPr>
      <w:r>
        <w:rPr>
          <w:rFonts w:hint="eastAsia" w:ascii="Times New Roman" w:hAnsi="Times New Roman" w:eastAsia="楷体" w:cs="宋体"/>
          <w:b/>
          <w:sz w:val="32"/>
          <w:szCs w:val="32"/>
        </w:rPr>
        <w:t>习 近 平</w:t>
      </w:r>
    </w:p>
    <w:p>
      <w:pPr>
        <w:spacing w:line="560" w:lineRule="exact"/>
        <w:ind w:firstLine="640" w:firstLineChars="200"/>
        <w:rPr>
          <w:rFonts w:hint="eastAsia" w:ascii="Times New Roman" w:hAnsi="Times New Roman" w:eastAsia="仿宋" w:cs="宋体"/>
          <w:sz w:val="32"/>
          <w:szCs w:val="32"/>
        </w:rPr>
      </w:pP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此前，党中央已下发了关于开展主题教育的《意见》，就抓好这次主题教育作出安排，提出明确要求。这里，我讲3个问题。</w:t>
      </w:r>
    </w:p>
    <w:p>
      <w:pPr>
        <w:spacing w:line="560" w:lineRule="exact"/>
        <w:ind w:firstLine="643" w:firstLineChars="200"/>
        <w:rPr>
          <w:rFonts w:hint="eastAsia" w:ascii="Times New Roman" w:hAnsi="Times New Roman" w:eastAsia="仿宋" w:cs="宋体"/>
          <w:b/>
          <w:sz w:val="32"/>
          <w:szCs w:val="32"/>
        </w:rPr>
      </w:pPr>
      <w:r>
        <w:rPr>
          <w:rFonts w:hint="eastAsia" w:ascii="Times New Roman" w:hAnsi="Times New Roman" w:eastAsia="仿宋" w:cs="宋体"/>
          <w:b/>
          <w:sz w:val="32"/>
          <w:szCs w:val="32"/>
        </w:rPr>
        <w:t>一、深刻认识开展这次主题教育的重大意义</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以县处级以上领导干部为重点在全党深入开展学习贯彻新时代中国特色社会主义思想主题教育，是贯彻落实党的二十大精神的重大举措，对于统一全党思想、解决党内存在的突出问题、始终保持党同人民群众血肉联系、推动党和国家事业发展，具有重要意义。</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第一，这是统一全党思想意志行动、始终保持党的强大凝聚力、战斗力的必然要求。团结统一是党的生命，是党的力量所在。思想上的统一是党的团结统一最深厚最持久最可靠的保证。我们这么大一个党，领导着这么大一个国家，肩负着带领全国各族人民实现国家强盛、民族复兴这个艰巨任务，全党必须统一思想、统一意志、统一行动。怎么实现全党思想、意志、行动的统一？最根本的就是用党的基本理论武装全党。</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我们党始终高度重视理论武装，每逢重大历史关头，都要用党的创新理论统一全党思想，每次党内集中教育也都坚持把理论学习作为首要任务并贯穿始终，为全党团结统一奠定坚实思想基础。今天，我们党带领全国各族人民迈上了全面建设社会主义现代化国家、全面推进中华民族伟大复兴的新征程，要更好肩负起新时代新征程党的使命任务，迫切需要用新时代中国特色社会主义思想武装头脑、指导实践、推动工作。</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党的十八大以来，伴随着新时代中国特色社会主义思想在实践中形成发展的历程，我们持续推动用党的创新理论武装全党，取得了明显成效。但是，理论武装的任务仍然艰巨。一方面，在真学真信真用、学懂弄通做实方面，还存在一些需要引起重视的问题。有的党员、干部理论学习兴趣不浓，学不进去，学习走形式装样子；有的学习不系统不深入，一知半解、浅尝辄止，知其然不知其所以然；有的学用脱节，学归学做归做，不善于把学习成果转化为干事创业的实际本领，等等。这些问题表明，党的理论武装工作不能搞形式，必须持续往深里走、往实里走。另一方面，党的创新理论在不断发展，党的二十大提出了一系列重大思想、重大观点，党的二十大以来在阐述党的二十大精神过程中又提出了一些新观点，特别是提出并系统阐述了中国式现代化这个重大理论和实践问题，进一步丰富了新时代中国特色社会主义思想。这方面的学习贯彻才刚刚开始。因此，在新征程开局起步之际，必须继续推动全党深入学习贯彻新时代中国特色社会主义思想。历史和现实表明，理论学习不深入不彻底，思想统一就没有基础，党的团结统一就会受到严重影响。</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这次主题教育，要在推动学习贯彻新时代中国特色社会主义思想走深走实上下功夫，教育引导党员、干部从思想上正本清源、固本培元，不断提高政治判断力、政治领悟力、政治执行力，增强“四个意识”、坚定“四个自信”、做到“两个维护”，始终在思想上政治上行动上同党中央保持高度一致，做到心往一处想、劲往一处使，共同把党锻造成一块攻无不克、战无不胜的坚硬钢铁。</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第二，这是推动全党积极担当作为、不断开创事业发展新局面的必然要求。全面建成社会主义现代化强国、实现第二个百年奋斗目标，以中国式现代化全面推进中华民族伟大复兴，是全党全国各族人民在新时代新征程的中心任务。这是前无古人的开创性事业，前进道路上，必然会遇到大量从未出现过的全新课题、遭遇各种艰难险阻、经受许多风高浪急甚至惊涛骇浪的重大考验。唯有始终保持锐意进取、敢为人先、迎难而上的奋斗姿态，积极担当作为、敢于善于斗争，才能胜利推进强国建设、民族复兴的历史伟业。</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我们党百年奋斗的伟大成就都是党团结带领全国各族人民拼出来、干出来的，要把党的二十大描绘的宏伟蓝图变成现实，仍然要靠拼、要靠干。总体来看，现在广大党员、干部的能力素质和精神状态是好的，但也要清醒看到，干部队伍中不愿担当、不敢担当、不善担当的问题还比较突出。有的为了不出事宁愿不干事，得过且过；有的碰到矛盾和难题绕道走，把自身责任往外推，不敢动真碰硬；有的光说不练，表态快、调门高，行动慢、落实差；有的德不配位、能力平庸，挑不起重担，打不开工作局面；有的瞻前顾后、畏首畏尾，在重大风险挑战面前底气不足、惊慌失措，等等。这些问题尽管存在于少数党员、干部身上，但任其发展，就会损害党的形象、贻误党的事业，必须认真加以解决。</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这次主题教育，要教育引导广大党员、干部学思想、见行动，树立正确的权力观、政绩观、事业观，增强责任感和使命感，不断提高推动高质量发展本领、服务群众本领、防范化解风险本领，加强斗争精神和斗争本领养成，提振锐意进取、担当有为的精气神。要采取有效措施，着力消除影响干部担当作为的各种消极因素，敢于为担当者担当、为负责者负责、为干事者撑腰，让愿担当、敢担当、善担当蔚然成风，推动广大党员、干部以满腔热忱奋进新征程、建功新时代。</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第三，这是深入推进全面从严治党、以党的自我革命引领社会革命的必然要求。治国必先治党，党兴才能国强。全面从严治党永远在路上，党的自我革命永远在路上，解决大党独有难题是一个长期而艰巨的过程，既需要常抓不懈，又需要集中发力，及时消除一切影响党的先进性纯洁性的因素，清除一切侵蚀党的肌体健康的病毒，确保党永远不变质、不变色、不变味。</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党的十八大以来，面对党面临的重大风险考验和党内存在的突出问题，我们党以刀刃向内的自我革命精神，采取一系列重大战略举措，坚持和加强党的全面领导，坚定不移推进全面从严治党，党在革命性锻造中变得更加坚强有力。成就有目共睹，问题也不容忽视。党内存在的思想不纯、组织不纯、作风不纯等突出问题尚未得到根本解决，一些已经解决的问题有可能死灰复燃，一些新的问题还在不断出现。比如，一些地方和部门贯彻落实党中央决策部署不到位，要么简单化、“一刀切”，照抄照搬、上下一般粗，要么做选择、搞变通、打折扣，不顾大局、搞部门和地方保护主义；享乐主义、奢靡之风不时抬头，隐形变异行为潜滋暗长，铲除形式主义、官僚主义顽疾还任重道远；一些党组织政治功能、组织功能不强，党建引领基层治理作用发挥还不充分；反腐败斗争形势依然严峻复杂，遏制增量、清除存量的任务依然艰巨，等等。解决这些问题一刻也不能放松，必须把严的基调、严的措施、严的氛围长期坚持下去，不断把全面从严治党引向深入。</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这次主题教育，要教育引导各级党组织和广大党员、干部突出问题导向，查不足、找差距、明方向，接受政治体检，打扫政治灰尘，纠正行为偏差，解决思想不纯、组织不纯方面存在的突出问题，不断增强党的自我净化、自我完善、自我革新、自我提高能力，使我们党始终充满蓬勃生机和旺盛活力，始终成为中国特色社会主义事业的坚强领导核心。</w:t>
      </w:r>
    </w:p>
    <w:p>
      <w:pPr>
        <w:spacing w:line="560" w:lineRule="exact"/>
        <w:ind w:firstLine="643" w:firstLineChars="200"/>
        <w:rPr>
          <w:rFonts w:hint="eastAsia" w:ascii="Times New Roman" w:hAnsi="Times New Roman" w:eastAsia="仿宋" w:cs="宋体"/>
          <w:b/>
          <w:sz w:val="32"/>
          <w:szCs w:val="32"/>
        </w:rPr>
      </w:pPr>
      <w:r>
        <w:rPr>
          <w:rFonts w:hint="eastAsia" w:ascii="Times New Roman" w:hAnsi="Times New Roman" w:eastAsia="仿宋" w:cs="宋体"/>
          <w:b/>
          <w:sz w:val="32"/>
          <w:szCs w:val="32"/>
        </w:rPr>
        <w:t>二、全面准确把握主题教育的目标要求</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党中央下发的《意见》对这次主题教育的总要求、目标任务、方法措施作出了明确规定，各级党组织要结合实际抓好落实，确保取得预期效果。</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第一，牢牢把握总要求。这次主题教育的总要求是“学思想、强党性、重实践、建新功”。这四句话体现了我们党认识与实践相结合、理论与实际相联系、改造主观世界与改造客观世界相统一的一贯要求，是一个紧密联系、相互贯通、内在统一的整体。要把这一总要求贯穿这次主题教育全过程。</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学思想，就是要全面学习领会新时代中国特色社会主义思想，全面系统掌握这一思想的基本观点、科学体系，把握好这一思想的世界观、方法论，坚持好、运用好贯穿其中的立场观点方法，不断增进对党的创新理论的政治认同、思想认同、理论认同、情感认同，真正把马克思主义看家本领学到手，自觉用新时代中国特色社会主义思想指导各项工作。</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强党性，就是要自觉用新时代中国特色社会主义思想改造主观世界，深刻领会这一思想关于坚定理想信念、提升思想境界、加强党性锻炼等一系列要求，始终保持共产党人的政治本色。</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重实践，就是要自觉践行新时代中国特色社会主义思想，用以改造客观世界、推动事业发展，用以观察时代、把握时代、引领时代，积极识变应变求变，解决经济社会发展和党的建设中存在的各种矛盾问题，防范化解重大风险，推动中国式现代化取得新进展新突破。</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建新功，就是要从新时代中国特色社会主义思想中汲取奋发进取的智慧和力量，熟练掌握其中蕴含的领导方法、思想方法、工作方法，不断提高履职尽责的能力和水平，凝心聚力促发展，驰而不息抓落实，立足岗位作贡献，努力创造经得起历史和人民检验的实绩。</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第二，紧紧锚定目标任务。开展这次主题教育，根本任务是坚持学思用贯通、知信行统一，把新时代中国特色社会主义思想转化为坚定理想、锤炼党性和指导实践、推动工作的强大力量，使全党始终保持统一的思想、坚定的意志、协调的行动、强大的战斗力，努力在以学铸魂、以学增智、以学正风、以学促干方面取得实实在在的成效。具体要达到以下目标。</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一是凝心铸魂筑牢根本。要教育引导广大党员、干部经受思想淬炼、精神洗礼，坚定对马克思主义的信仰、对中国特色社会主义的信念、对实现中华民族伟大复兴中国梦的信心，弘扬伟大建党精神，务必不忘初心、牢记使命，务必谦虚谨慎、艰苦奋斗，务必敢于斗争、善于斗争，筑牢信仰之基、补足精神之钙、把稳思想之舵。</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二是锤炼品格强化忠诚。要教育引导广大党员、干部锤炼政治品格，不断提高政治判断力、政治领悟力、政治执行力，增强“四个意识”、坚定“四个自信”、做到“两个维护”，以党的旗帜为旗帜、以党的意志为意志、以党的使命为使命，始终忠诚于党、忠诚于人民、忠诚于马克思主义，真心爱党、时刻忧党、坚定护党、全力兴党。</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三是实干担当促进发展。要教育引导广大党员、干部胸怀“国之大者”，紧紧围绕新时代新征程党的中心任务，真抓实干、务求实效，聚焦问题、知难而进，以“时时放心不下”的责任感、积极担当作为的精气神为党和人民履好职、尽好责，以新气象新作为推动高质量发展取得新成效，依靠顽强斗争打开事业发展新天地。</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四是践行宗旨为民造福。要教育引导广大党员、干部牢固树立以人民为中心的发展思想，坚持一切为了人民、一切依靠人民，自觉问计于民、问需于民，始终同人民同呼吸、共命运、心连心，通过做大“蛋糕”不断增进民生福祉，着力解决人民群众急难愁盼问题，把惠民生、暖民心、顺民意的工作做到群众心坎上，增强人民群众获得感、幸福感、安全感。</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五是廉洁奉公树立新风。要教育引导广大党员、干部增强纪律意识、规矩意识，持续纠治“四风”，把纠治形式主义、官僚主义摆在更加突出的位置，做到公正用权、依法用权、为民用权、廉洁用权，推动形成清清爽爽的同志关系、规规矩矩的上下级关系、亲清统一的新型政商关系，当好良好政治生态和社会风气的引领者、营造者、维护者。</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第三，全面落实重点措施。这次主题教育不划阶段、不分环节，要把理论学习、调查研究、推动发展、检视整改等贯通起来，有机融合、一体推进。</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要强化理论学习。坚持读原著学原文悟原理，坚持多思多想、学深悟透，全面学习领会新时代中国特色社会主义思想的科学体系、核心要义、实践要求，做到整体把握、融会贯通。大力弘扬理论联系实际的马克思主义学风，紧密结合新时代波澜壮阔的历史进程和伟大变革，深刻把握新时代中国特色社会主义思想产生和发展的实践基础；紧密结合统揽伟大斗争、伟大工程、伟大事业、伟大梦想，统筹推进“五位一体”总体布局、协调推进“四个全面”战略布局的时代要求，深刻把握这一思想关于治国理政的新理念新思想新战略；紧密结合工作职责需要，深刻把握这一思想关于相关领域的重要论述以及做好具体工作的思路、举措、办法。把全面学习和重点学习结合起来，引导广大党员、干部坚持干什么就重点学什么、缺什么就重点补什么，增强学习的针对性，努力提高学习实效。各级党委（党组）要采取理论学习中心组学习、举办读书班等多种形式开展集中学习、深入研讨交流。领导干部要上讲台、讲党课，以身作则、以讲促学。坚持以党内教育引导和带动全社会的学习，让党的创新理论“飞入寻常百姓家”。</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要深入调查研究。按照党中央关于在全党大兴调查研究的工作方案，组织广大党员、干部特别是各级领导干部扑下身子、沉到一线，深入农村、社区、企业、医院、学校、“两新”组织等基层单位，把脉问诊、解剖麻雀，进行问题梳理、难题排查，运用党的创新理论研究新情况、解决新问题。坚持问题导向，增强问题意识，敢于正视问题，善于发现问题，既看“高楼大厦”又看“背阴胡同”，真正把情况摸清、把问题找准、把对策提实。改进调研方式，力戒形式主义、官僚主义，多到困难多、群众意见集中、工作打不开局面的地方和单位调研。善于换位思考，走进群众，真诚倾听群众呼声、真实反映群众愿望、真情关心群众疾苦，准确了解群众的所忧所盼。注重调研成果转化运用，在调查的基础上深化研究，提高调研成果质量，切实把调研成果转化为解决问题、改进工作的实际举措，防止调查多研究少、情况多分析少，提出的对策建议大而化之、空洞抽象、不解决实际问题。统筹安排、合理确定调研时间、地点，防止扎堆调研、作秀式调研。调研过程中要轻车简从，简化公务接待，不给基层增加负担。</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要推动高质量发展。紧紧围绕高质量发展这个全面建设社会主义现代化国家的首要任务，以强化理论学习指导发展实践，以深化调查研究推动解决发展难题，把学习和调研落实到完成党的二十大部署的各项任务中去，以推动高质量发展的新成效检验主题教育成果。认真落实党中央关于贯彻新发展理念、构建新发展格局、推动高质量发展的一系列要求和决策部署，增强系统观念和大局意识，做好着力扩大内需、深化供给侧结构性改革，加快建设现代化产业体系，全面推进乡村振兴，实施科教兴国战略、人才强国战略、创新驱动发展战略，在发展中保障和改善民生，推动绿色发展、推进美丽中国建设，推进全面依法治国，建设社会主义文化强国，维护社会稳定等方面工作，形成共促高质量发展的强大合力。紧密结合实际，打破思维定势，转变思想观念，紧盯本地区本部门本单位影响和制约高质量发展的问题短板及其根源，开展靶向治疗，正确处理速度和质量、发展和安全、发展和环保、发展和防疫等重大关系，不断提高推动高质量发展的系统性、整体性、协同性。需要着重强调，各级领导班子要牢记党和人民嘱托，发扬“功成不必在我、功成必定有我”的精神，坚持一张蓝图绘到底，对已有的部署和规划，只要是科学的、切合新的实践要求的、符合人民群众愿望的，就要坚持，一茬接着一茬干，防止换届后容易出现的政绩冲动、盲目蛮干、大干快上以及“换赛道”、“留痕迹”等现象。</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要抓好检视整改。坚持边学习、边对照、边检视、边整改，把问题整改贯穿主题教育始终，让人民群众切实感受到解决问题的实际成效。领导班子要对照《意见》列举的问题，对标对表新时代中国特色社会主义思想和党中央重大决策部署，系统梳理调研发现的问题、推动发展遇到的问题、群众反映强烈的问题，结合巡视巡察、审计监督发现的问题，一项一项制定整改措施，能改的马上改，一时解决不了的，要盯住不放、持续整改，确保整改到位，防止久拖不决、整而不改。党员、干部特别是领导干部要把自己摆进去、把职责摆进去、把工作摆进去，对照检视出来的问题进行党性分析，认真开展批评和自我批评，做到见人见事见思想，着力从思想根源上解决问题。各地区各部门各单位要抓好突出问题的专项整治，敢于动真碰硬，务求取得实效。坚持“当下改”与“长久立”相结合，对主题教育中学习贯彻新时代中国特色社会主义思想的好做法好经验，及时以制度形式固定下来。对反复出现的问题注重从制度上找原因，做好完善机制、建章立制的工作，防止问题反弹。</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中央和国家机关在党和国家治理体系中处于特殊重要位置，离党中央最近，服务党中央最直接，对开展好这次主题教育具有风向标作用。这次主题教育，中央和国家机关各部门要带好头、作表率，示范带动主题教育走深走实。同时，要在主题教育中抓好机关和系统内干部队伍教育整顿，切实加强政治教育、党性教育，严守规矩、严明法纪，以严肃教育纯洁思想，以严格整顿纯洁组织，努力建设让党中央放心、让人民群众满意的模范机关，走好践行“两个维护”的第一方阵。</w:t>
      </w:r>
    </w:p>
    <w:p>
      <w:pPr>
        <w:spacing w:line="560" w:lineRule="exact"/>
        <w:ind w:firstLine="643" w:firstLineChars="200"/>
        <w:rPr>
          <w:rFonts w:hint="eastAsia" w:ascii="Times New Roman" w:hAnsi="Times New Roman" w:eastAsia="仿宋" w:cs="宋体"/>
          <w:b/>
          <w:sz w:val="32"/>
          <w:szCs w:val="32"/>
        </w:rPr>
      </w:pPr>
      <w:r>
        <w:rPr>
          <w:rFonts w:hint="eastAsia" w:ascii="Times New Roman" w:hAnsi="Times New Roman" w:eastAsia="仿宋" w:cs="宋体"/>
          <w:b/>
          <w:sz w:val="32"/>
          <w:szCs w:val="32"/>
        </w:rPr>
        <w:t>三、切实加强对主题教育的领导</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这次主题教育是一件事关全局的大事，时间紧、任务重、要求高。各级党委（党组）要高度重视，精心组织实施，确保圆满完成主题教育各项任务。</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第一，明确领导责任。这次主题教育在中央政治局常委会领导下开展，成立中央主题教育领导小组及其办公室，负责主题教育的领导和指导。领导小组成员单位要充分发挥职能作用，形成齐抓共管合力。各级党委（党组）要扛起主体责任，把主题教育谋划好、组织好、落实好。党委（党组）主要负责同志要切实履行第一责任人职责，亲自谋划、靠前指挥、督促指导，不当“甩手掌柜”、不当“二传手”。党委（党组）成员要认真履行一岗双责，加强对分管领域、分管部门开展主题教育的指导督促。行业系统主管部门要加强对本行业本系统开展主题教育的指导。相关部门要明确责任、密切配合，形成良好的组织指导格局，使主题教育善始善终、取得实际成效。要把主题教育开展情况作为领导班子和领导干部年度考核、党组织书记抓基层党建工作述职评议考核重要内容。</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第二，强化督促指导。中央派出指导组，对主题教育开展情况进行督促指导。省区市党委和行业系统主管部门党组（党委）派出巡回指导组，加强对所属地区、部门和单位的督促指导。市县两级不组建指导组。各级指导组要采取巡回指导、随机抽查、下沉走访、座谈访谈等方式，严督实导、以导带督，既指出存在问题，又帮助研究对策。要针对不同地区、不同领域、不同行业的特点分类指导，精准施策，防止“一刀切”。要紧紧依靠地区部门单位党委（党组）开展工作，加强沟通交流，及时交换意见，推动问题解决。需要注意的是，形式主义、官僚主义是这次主题教育要重点检视整改的问题，那么这次主题教育就坚决不能搞形式主义，不能搞形式化、套路化、表面化那一套。对可能出现的各种形式主义，要提前预判、有效防范、坚决克服。</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第三，注重统筹兼顾。今年是全面贯彻党的二十大精神的开局之年，又要推进党和国家机构改革，任务重、头绪多。各地区各部门各单位要坚持围绕中心、服务大局，把开展主题教育同贯彻落实党中央各项决策部署结合起来，同推动本地区本部门本单位的中心工作结合起来，同推进机构改革结合起来，做到两手抓、两促进，推动党员、干部将焕发出来的学习、工作热情转化为攻坚克难、干事创业的强大动力。要结合实际，统筹安排第一批、第二批主题教育，确保前后衔接、有序推进。</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第四，加强宣传引导。要充分发挥各级党报、党刊、电视台、广播电台等宣传主渠道作用，注重运用新媒体，深入宣传党中央部署要求，宣传主题教育的重大意义、目标任务、进展成效。创新方式方法，充分发挥主流媒体和新兴媒体作用，正面引导网上舆论，注意防止“低级红”、“高级黑”。宣传正面典型，总结一批可复制可推广的好经验好做法。深刻剖析反面典型，以案例明法纪、促整改，有效发挥警示作用。</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同志们，强国建设、民族复兴的宏伟目标令人鼓舞、催人奋进，我们这一代共产党人使命光荣、责任重大。我们要以这次主题教育为契机，加强党的创新理论武装，不断提高全党马克思主义水平，不断提高党的执政能力和领导水平，为奋进新征程凝心聚力，踔厉奋发、勇毅前行，为全面建设社会主义现代化国家、全面推进中华民族伟大复兴而团结奋斗！</w:t>
      </w:r>
    </w:p>
    <w:p>
      <w:pPr>
        <w:widowControl/>
        <w:jc w:val="left"/>
        <w:rPr>
          <w:rFonts w:ascii="Times New Roman" w:hAnsi="Times New Roman"/>
        </w:rPr>
      </w:pPr>
      <w:r>
        <w:rPr>
          <w:rFonts w:ascii="Times New Roman" w:hAnsi="Times New Roman"/>
        </w:rPr>
        <w:br w:type="page"/>
      </w:r>
    </w:p>
    <w:p>
      <w:pPr>
        <w:rPr>
          <w:rFonts w:ascii="Times New Roman" w:hAnsi="Times New Roman" w:eastAsia="楷体_GB2312" w:cs="楷体_GB2312"/>
          <w:b/>
          <w:bCs/>
          <w:color w:val="000000"/>
          <w:sz w:val="32"/>
          <w:szCs w:val="32"/>
        </w:rPr>
      </w:pPr>
      <w:r>
        <w:rPr>
          <w:rFonts w:hint="eastAsia" w:ascii="Times New Roman" w:hAnsi="Times New Roman" w:eastAsia="楷体_GB2312" w:cs="楷体_GB2312"/>
          <w:b/>
          <w:bCs/>
          <w:color w:val="000000"/>
          <w:sz w:val="32"/>
          <w:szCs w:val="32"/>
        </w:rPr>
        <w:t>《求是》杂志发表习近平总书记重要文章：</w:t>
      </w:r>
    </w:p>
    <w:p>
      <w:pPr>
        <w:widowControl/>
        <w:shd w:val="clear" w:color="auto" w:fill="FFFFFF"/>
        <w:spacing w:line="660" w:lineRule="exact"/>
        <w:jc w:val="center"/>
        <w:outlineLvl w:val="0"/>
        <w:rPr>
          <w:rFonts w:hint="eastAsia" w:ascii="Times New Roman" w:hAnsi="Times New Roman" w:eastAsia="华文中宋" w:cs="华文中宋"/>
          <w:color w:val="000000"/>
          <w:sz w:val="44"/>
          <w:szCs w:val="44"/>
        </w:rPr>
      </w:pPr>
      <w:r>
        <w:rPr>
          <w:rFonts w:hint="eastAsia" w:ascii="Times New Roman" w:hAnsi="Times New Roman" w:eastAsia="华文中宋" w:cs="华文中宋"/>
          <w:color w:val="000000"/>
          <w:sz w:val="44"/>
          <w:szCs w:val="44"/>
        </w:rPr>
        <w:t>在中央党校建校90周年庆祝大会暨2023年春季学期开学典礼上的讲话</w:t>
      </w:r>
    </w:p>
    <w:p>
      <w:pPr>
        <w:rPr>
          <w:rFonts w:ascii="Times New Roman" w:hAnsi="Times New Roman" w:eastAsia="楷体_GB2312" w:cs="楷体_GB2312"/>
          <w:b/>
          <w:bCs/>
          <w:sz w:val="32"/>
          <w:szCs w:val="32"/>
        </w:rPr>
      </w:pPr>
    </w:p>
    <w:p>
      <w:pPr>
        <w:spacing w:line="560" w:lineRule="exact"/>
        <w:ind w:firstLine="640" w:firstLineChars="200"/>
        <w:rPr>
          <w:rFonts w:hint="eastAsia" w:ascii="Times New Roman" w:hAnsi="Times New Roman" w:eastAsia="仿宋_GB2312" w:cs="宋体"/>
          <w:sz w:val="32"/>
          <w:szCs w:val="32"/>
        </w:rPr>
      </w:pPr>
      <w:r>
        <w:rPr>
          <w:rFonts w:hint="eastAsia" w:ascii="Times New Roman" w:hAnsi="Times New Roman" w:eastAsia="仿宋_GB2312" w:cs="宋体"/>
          <w:sz w:val="32"/>
          <w:szCs w:val="32"/>
        </w:rPr>
        <w:t>今天，我们在这里集会，庆祝中央党校建校90周年，同时举行中央党校2023年春季学期开学典礼。首先，我代表党中央向中央党校（国家行政学院）全体教职工和学员，向全国党校（行政学院）系统的同志们致以热烈的祝贺和诚挚的问候！</w:t>
      </w:r>
    </w:p>
    <w:p>
      <w:pPr>
        <w:spacing w:line="560" w:lineRule="exact"/>
        <w:ind w:firstLine="640" w:firstLineChars="200"/>
        <w:rPr>
          <w:rFonts w:hint="eastAsia" w:ascii="Times New Roman" w:hAnsi="Times New Roman" w:eastAsia="仿宋_GB2312" w:cs="宋体"/>
          <w:sz w:val="32"/>
          <w:szCs w:val="32"/>
        </w:rPr>
      </w:pPr>
      <w:r>
        <w:rPr>
          <w:rFonts w:hint="eastAsia" w:ascii="Times New Roman" w:hAnsi="Times New Roman" w:eastAsia="仿宋_GB2312" w:cs="宋体"/>
          <w:sz w:val="32"/>
          <w:szCs w:val="32"/>
        </w:rPr>
        <w:t>中央党校从1933年创办至今，已经走过90年光辉历程。90年来，中央党校为培养党的干部、推动党的思想理论建设、服务党和人民事业作出了重大贡献，积累了许多宝贵经验。回顾历史，党校始终不变的初心就是为党育才、为党献策。新时代新征程，各级党校要坚守这个初心，锐意进取、奋发有为，为全面建设社会主义现代化国家、全面推进中华民族伟大复兴作出新的贡献。</w:t>
      </w:r>
    </w:p>
    <w:p>
      <w:pPr>
        <w:spacing w:line="560" w:lineRule="exact"/>
        <w:ind w:firstLine="640" w:firstLineChars="200"/>
        <w:rPr>
          <w:rFonts w:hint="eastAsia" w:ascii="Times New Roman" w:hAnsi="Times New Roman" w:eastAsia="仿宋_GB2312" w:cs="宋体"/>
          <w:sz w:val="32"/>
          <w:szCs w:val="32"/>
        </w:rPr>
      </w:pPr>
      <w:r>
        <w:rPr>
          <w:rFonts w:hint="eastAsia" w:ascii="Times New Roman" w:hAnsi="Times New Roman" w:eastAsia="仿宋_GB2312" w:cs="宋体"/>
          <w:sz w:val="32"/>
          <w:szCs w:val="32"/>
        </w:rPr>
        <w:t>一、坚守党校初心，就必须始终自觉服务好党和国家工作大局</w:t>
      </w:r>
    </w:p>
    <w:p>
      <w:pPr>
        <w:spacing w:line="560" w:lineRule="exact"/>
        <w:ind w:firstLine="640"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围绕中心、服务大局，是党校事业必须始终坚持的政治站位，是践行党校初心的必然要求。党校不是一般的学校，而是党的学校，是党的重要职能部门，必须始终坚持以党的旗帜为旗帜、以党的意志为意志、以党的使命为使命，自觉在党的新的伟大事业和党的建设新的伟大工程中精准定位，自觉为党和国家工作大局服务。</w:t>
      </w:r>
    </w:p>
    <w:p>
      <w:pPr>
        <w:spacing w:line="560" w:lineRule="exact"/>
        <w:ind w:firstLine="640" w:firstLineChars="200"/>
        <w:rPr>
          <w:rFonts w:hint="eastAsia" w:ascii="Times New Roman" w:hAnsi="Times New Roman" w:eastAsia="仿宋_GB2312" w:cs="宋体"/>
          <w:sz w:val="32"/>
          <w:szCs w:val="32"/>
        </w:rPr>
      </w:pPr>
      <w:r>
        <w:rPr>
          <w:rFonts w:hint="eastAsia" w:ascii="Times New Roman" w:hAnsi="Times New Roman" w:eastAsia="仿宋_GB2312" w:cs="宋体"/>
          <w:sz w:val="32"/>
          <w:szCs w:val="32"/>
        </w:rPr>
        <w:t>党校在不同历史时期的重大成就、光辉业绩都是在服从服务于党的中心工作中取得的。延安时期，中央党校成为全党整风运动的“大本营”，集中各根据地及各方面的大批领导骨干，组织学习整风文件，总结历史经验，提高思想认识，推动实现了全党的空前团结和统一。毛泽东同志曾在党的七大上作结论报告时讲：“中央在这里，党校在这里，七大在这里开，这个问题解决了，中华民族就胜利了”，充分肯定了中央党校在中国革命中的重要地位和作用。新中国成立后，党校顺应党的中心工作由农村转向城市、由革命转向建设，形成了由高级党校、中级党校、初级党校构成的覆盖全国的党校教育体系，广泛开展马克思主义基本理论和文化知识培训，为社会主义革命和建设培养了大批人才。改革开放初期，中央党校开风气之先，成为真理标准问题讨论的重要策源地和重要阵地，为推动全党解放思想、重新确立党的实事求是思想路线、实现指导思想上的拨乱反正发挥了独特作用。党的十八大以来，中国特色社会主义进入新时代，党校事业也迎来大发展。党校根据党的事业发展新要求，优化教学布局，增强教育培训的针对性实效性，有力促进了党员干部政治素质、理论素养、党性修养和履职本领的提高，为新时代坚持和发展中国特色社会主义培养了大批优秀干部，在推动贯彻党的政治路线、思想路线、组织路线、群众路线，推进党的事业和党的建设中发挥了重要作用。</w:t>
      </w:r>
    </w:p>
    <w:p>
      <w:pPr>
        <w:spacing w:line="560" w:lineRule="exact"/>
        <w:ind w:firstLine="640" w:firstLineChars="200"/>
        <w:rPr>
          <w:rFonts w:hint="eastAsia" w:ascii="Times New Roman" w:hAnsi="Times New Roman" w:eastAsia="仿宋_GB2312" w:cs="宋体"/>
          <w:sz w:val="32"/>
          <w:szCs w:val="32"/>
        </w:rPr>
      </w:pPr>
      <w:r>
        <w:rPr>
          <w:rFonts w:hint="eastAsia" w:ascii="Times New Roman" w:hAnsi="Times New Roman" w:eastAsia="仿宋_GB2312" w:cs="宋体"/>
          <w:sz w:val="32"/>
          <w:szCs w:val="32"/>
        </w:rPr>
        <w:t>党的二十大明确了新时代新征程党的中心任务，即全面建成社会主义现代化强国、实现第二个百年奋斗目标，以中国式现代化全面推进中华民族伟大复兴。这是一项伟大而艰巨的事业，对党校事业提出了新的更高要求，开辟了更加广阔的天地。各级党校要胸怀“国之大者”、党之大计，不断提高政治判断力、政治领悟力、政治执行力，自觉把党校工作放到党和国家工作大局和党的建设全局中来精准定位、科学谋划，紧紧围绕实现党在新时代新征程的中心任务尽好职责、发挥优势。必须坚持正确办学方向，始终坚持党校姓党，坚持党性原则，自觉服从服务于党的政治路线，严守党的政治纪律和政治规矩，坚持在党爱党、在党言党、在党忧党、在党为党，增强“四个意识”、坚定“四个自信”、做到“两个维护”，在思想上政治上行动上自觉同党中央保持高度一致。必须坚持聚焦党的中心任务，找准党校工作与党的中心任务的结合点、切入点、着力点，紧扣党之所需、发挥自身优势，做到党需要什么样的干部，党校就培养什么样的干部；党需要研究解决什么重大问题，党校就努力在那些方面建言献策。必须坚持教研与实践相贯通，畅通教学科研对接经济社会发展实践的渠道，推动党校教研人员深入一线实践，在接触实际、参与实践中打开视野、充实头脑、丰富经验，为培养高素质干部、推出高质量研究成果提供有力支撑。</w:t>
      </w:r>
    </w:p>
    <w:p>
      <w:pPr>
        <w:spacing w:line="560" w:lineRule="exact"/>
        <w:ind w:firstLine="640" w:firstLineChars="200"/>
        <w:rPr>
          <w:rFonts w:hint="eastAsia" w:ascii="Times New Roman" w:hAnsi="Times New Roman" w:eastAsia="仿宋_GB2312" w:cs="宋体"/>
          <w:sz w:val="32"/>
          <w:szCs w:val="32"/>
        </w:rPr>
      </w:pPr>
      <w:r>
        <w:rPr>
          <w:rFonts w:hint="eastAsia" w:ascii="Times New Roman" w:hAnsi="Times New Roman" w:eastAsia="仿宋_GB2312" w:cs="宋体"/>
          <w:sz w:val="32"/>
          <w:szCs w:val="32"/>
        </w:rPr>
        <w:t>二、坚守党校初心，就必须在培养造就堪当民族复兴重任的执政骨干队伍上积极作为</w:t>
      </w:r>
    </w:p>
    <w:p>
      <w:pPr>
        <w:spacing w:line="560" w:lineRule="exact"/>
        <w:ind w:firstLine="640"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党校是干部教育培训的主阵地。我们党当初为什么要创办中央党校？就是为人民解放事业培养骨干力量。90年来，各级党校特别是中央党校与党的事业同频共振、按需施训，教育培训了一批又一批领导干部，肩负起为党育才的神圣职责，推动党的事业从胜利走向新的胜利。例如，党校创办初期，马克思共产主义学校一年多时间里共培训了1000多名干部；延安时期，中央党校常规班次培养各类骨干上万人，其中约65%的七大代表有中央党校的学习工作经历。党的十八大以来，中央党校举办的主体班次共培训轮训干部8.8万人，其中省部级干部1.3万余人。为党育才，是党校的独特价值所在。</w:t>
      </w:r>
    </w:p>
    <w:p>
      <w:pPr>
        <w:spacing w:line="560" w:lineRule="exact"/>
        <w:ind w:firstLine="640" w:firstLineChars="200"/>
        <w:rPr>
          <w:rFonts w:ascii="Times New Roman" w:hAnsi="Times New Roman" w:eastAsia="仿宋_GB2312" w:cs="宋体"/>
          <w:sz w:val="32"/>
          <w:szCs w:val="32"/>
        </w:rPr>
      </w:pPr>
      <w:r>
        <w:rPr>
          <w:rFonts w:ascii="Times New Roman" w:hAnsi="Times New Roman" w:eastAsia="仿宋_GB2312" w:cs="宋体"/>
          <w:sz w:val="32"/>
          <w:szCs w:val="32"/>
        </w:rPr>
        <w:t>新时代新征程，我们党要团结带领人民开创事业发展新局面，就必须培养造就堪当民族复兴重任的高素质干部队伍。在这方面，党校责任重大、责无旁贷。为党育才，就是要做好新时代的传道、授业、解惑工作，传好马克思主义真理之道，授好推动改革发展稳定之业，解好改造主观世界和客观世界所遇之惑。</w:t>
      </w:r>
    </w:p>
    <w:p>
      <w:pPr>
        <w:spacing w:line="560" w:lineRule="exact"/>
        <w:ind w:firstLine="640" w:firstLineChars="200"/>
        <w:rPr>
          <w:rFonts w:ascii="Times New Roman" w:hAnsi="Times New Roman" w:eastAsia="仿宋_GB2312" w:cs="宋体"/>
          <w:sz w:val="32"/>
          <w:szCs w:val="32"/>
        </w:rPr>
      </w:pPr>
      <w:r>
        <w:rPr>
          <w:rFonts w:ascii="Times New Roman" w:hAnsi="Times New Roman" w:eastAsia="仿宋_GB2312" w:cs="宋体"/>
          <w:sz w:val="32"/>
          <w:szCs w:val="32"/>
        </w:rPr>
        <w:t>理论修养是领导干部综合素质的核心，理论上的成熟是政治上成熟的基础，政治上的坚定源于理论上的清醒。对领导干部来说，马克思主义这个看家本领掌握得越牢靠，政治站位就越高，政治判断力、政治领悟力、政治执行力就越强，观察时势、谋划发展、防范化解风险就越主动。党校就是推动党员干部学习马克思主义理论、提升理论素养的地方。毛泽东同志指出：“我们办党校，就是要使我们同志的政治水平和理论水平提高一步，使我们党更加统一。”这句话在当前和今后都适用，党校要在思想建党方面发挥不可替代的重要作用。党校要进一步加强马克思主义理论教育培训，引导学员多研读马克思主义经典著作，从中真正体悟马克思主义大本大源，切实提高运用马克思主义基本原理解决当代中国实际问题的能力。要重点抓好用马克思主义中国化时代化最新成果统一思想、统一意志、统一行动，坚持不懈用新时代中国特色社会主义思想凝心铸魂。各级党校要坚持把新时代中国特色社会主义思想作为教育培训的中心内容，引导学员全面系统深入学习，深刻领会这一思想的世界观方法论和贯穿其中的立场观点方法、治国理政的新理念新思想新战略、管党治党的根本要求，以理论上的清醒筑牢政治上的坚定，以思想自觉引领行动自觉。要把新时代中国特色社会主义思想培训同党的二十大精神培训结合起来，推动党员干部深入全面学习掌握党的二十大精神，推动党的二十大提出的目标任务落到实处。学习贯彻新时代中国特色社会主义思想主题教育即将开展，各级党校要在培训党员干部、阐释党的创新理论等方面发挥好作用。</w:t>
      </w:r>
    </w:p>
    <w:p>
      <w:pPr>
        <w:spacing w:line="560" w:lineRule="exact"/>
        <w:ind w:firstLine="640" w:firstLineChars="200"/>
        <w:rPr>
          <w:rFonts w:hint="eastAsia" w:ascii="Times New Roman" w:hAnsi="Times New Roman" w:eastAsia="仿宋_GB2312" w:cs="宋体"/>
          <w:sz w:val="32"/>
          <w:szCs w:val="32"/>
        </w:rPr>
      </w:pPr>
      <w:r>
        <w:rPr>
          <w:rFonts w:hint="eastAsia" w:ascii="Times New Roman" w:hAnsi="Times New Roman" w:eastAsia="仿宋_GB2312" w:cs="宋体"/>
          <w:sz w:val="32"/>
          <w:szCs w:val="32"/>
        </w:rPr>
        <w:t>党校是领导干部锤炼党性的“大熔炉”。各级党校要把党性教育作为教学的主要内容，深入开展理想信念、党的宗旨、“四史”、革命传统、中华民族传统美德、党风廉政等教育，把党章和党规党纪学习教育作为党性教育的重要内容，引导和推动领导干部不断提高思想觉悟、精神境界、道德修养，树立正确的权力观、政绩观、事业观，保持共产党人的政治本色。要加强警示教育，深入剖析违纪违法典型案例，引导学员举一反三、引以为戒。要提高党性教育的针对性和实效性，改进教学方法，融通教育资源，使党性教育更加生动深刻、有血有肉。要深入研究党性教育内在规律，探索全周期全链条教育模式，把党性教育贯穿教学和管理全过程，真正使党性教育入脑入心、刻骨铭心，让学员记住一辈子。</w:t>
      </w:r>
    </w:p>
    <w:p>
      <w:pPr>
        <w:spacing w:line="560" w:lineRule="exact"/>
        <w:ind w:firstLine="640" w:firstLineChars="200"/>
        <w:rPr>
          <w:rFonts w:hint="eastAsia" w:ascii="Times New Roman" w:hAnsi="Times New Roman" w:eastAsia="仿宋_GB2312" w:cs="宋体"/>
          <w:sz w:val="32"/>
          <w:szCs w:val="32"/>
        </w:rPr>
      </w:pPr>
      <w:r>
        <w:rPr>
          <w:rFonts w:hint="eastAsia" w:ascii="Times New Roman" w:hAnsi="Times New Roman" w:eastAsia="仿宋_GB2312" w:cs="宋体"/>
          <w:sz w:val="32"/>
          <w:szCs w:val="32"/>
        </w:rPr>
        <w:t>干事创业，既要政治过硬，又要本领高强。现在的领导干部学历都比较高，很多人有博士、硕士学位，但仍然存在“本领恐慌”、能力不足的问题。履行好党和人民赋予的新时代职责使命，领导干部必须全面增强各方面本领，努力成为本职工作的行家里手。各级党校要紧紧围绕党中央重大决策部署，紧密结合国家重大战略需求，组织开展务实管用的专业化能力培训。要按照党的二十大要求，重点提升领导干部推动高质量发展本领、服务群众本领、防范化解风险本领，同时加强斗争精神和斗争本领养成，着力增强防风险、攻难关、迎挑战、抗打压能力。党校要科学设置专业课程，综合运用案例教学、情景模拟、结构化研讨、学员论坛、经验交流、实地调研等多种方式，帮助学员弥补知识缺陷、能力短板、经验弱项，不断提高专业化水平，更好胜任领导工作。在党校学习，学员之间要充分交流工作经验，使不同岗位、不同地域、不同经历的干部能够取长补短、共同提高，这是党校的一个重要功能。</w:t>
      </w:r>
    </w:p>
    <w:p>
      <w:pPr>
        <w:spacing w:line="560" w:lineRule="exact"/>
        <w:ind w:firstLine="640" w:firstLineChars="200"/>
        <w:rPr>
          <w:rFonts w:hint="eastAsia" w:ascii="Times New Roman" w:hAnsi="Times New Roman" w:eastAsia="仿宋_GB2312" w:cs="宋体"/>
          <w:sz w:val="32"/>
          <w:szCs w:val="32"/>
        </w:rPr>
      </w:pPr>
      <w:r>
        <w:rPr>
          <w:rFonts w:hint="eastAsia" w:ascii="Times New Roman" w:hAnsi="Times New Roman" w:eastAsia="仿宋_GB2312" w:cs="宋体"/>
          <w:sz w:val="32"/>
          <w:szCs w:val="32"/>
        </w:rPr>
        <w:t>理论教育、党性教育和能力培训是不可分割的有机整体。各级党校要坚持系统观念，注重统筹谋划、协同发力，努力使理论教育更加系统深入、党性教育更加触及灵魂、能力培训更加精准高效，真正把党校打造成领导干部掌握看家本领、提高党性修养、弘扬优良作风、增强履职本领的重要基地。</w:t>
      </w:r>
    </w:p>
    <w:p>
      <w:pPr>
        <w:spacing w:line="560" w:lineRule="exact"/>
        <w:ind w:firstLine="640" w:firstLineChars="200"/>
        <w:rPr>
          <w:rFonts w:hint="eastAsia" w:ascii="Times New Roman" w:hAnsi="Times New Roman" w:eastAsia="仿宋_GB2312" w:cs="宋体"/>
          <w:sz w:val="32"/>
          <w:szCs w:val="32"/>
        </w:rPr>
      </w:pPr>
      <w:r>
        <w:rPr>
          <w:rFonts w:hint="eastAsia" w:ascii="Times New Roman" w:hAnsi="Times New Roman" w:eastAsia="仿宋_GB2312" w:cs="宋体"/>
          <w:sz w:val="32"/>
          <w:szCs w:val="32"/>
        </w:rPr>
        <w:t>三、坚守党校初心，就必须努力当好党的思想理论建设的生力军</w:t>
      </w:r>
    </w:p>
    <w:p>
      <w:pPr>
        <w:spacing w:line="560" w:lineRule="exact"/>
        <w:ind w:firstLine="640" w:firstLineChars="200"/>
        <w:rPr>
          <w:rFonts w:hint="eastAsia" w:ascii="Times New Roman" w:hAnsi="Times New Roman" w:eastAsia="仿宋_GB2312" w:cs="宋体"/>
          <w:sz w:val="32"/>
          <w:szCs w:val="32"/>
        </w:rPr>
      </w:pPr>
      <w:r>
        <w:rPr>
          <w:rFonts w:hint="eastAsia" w:ascii="Times New Roman" w:hAnsi="Times New Roman" w:eastAsia="仿宋_GB2312" w:cs="宋体"/>
          <w:sz w:val="32"/>
          <w:szCs w:val="32"/>
        </w:rPr>
        <w:t>党校作为党的思想理论战线的重要方面军，承担着为党献策的重要职责。90年来，中央党校始终处于党的思想理论前沿，与党中央很多重大理论创新、重大政策出台紧密相关，在推进马克思主义中国化时代化的历史进程中发挥了重要作用。面向未来，党校要做好理论研究、对策研究这个探索规律、经世致用的大学问，在党的创新理论研究阐释、推进党的理论创新、为党和政府建言献策等方面推出高质量成果。这也是党校不同于一般学校的独特价值所在。</w:t>
      </w:r>
    </w:p>
    <w:p>
      <w:pPr>
        <w:spacing w:line="560" w:lineRule="exact"/>
        <w:ind w:firstLine="640" w:firstLineChars="200"/>
        <w:rPr>
          <w:rFonts w:hint="eastAsia" w:ascii="Times New Roman" w:hAnsi="Times New Roman" w:eastAsia="仿宋_GB2312" w:cs="宋体"/>
          <w:sz w:val="32"/>
          <w:szCs w:val="32"/>
        </w:rPr>
      </w:pPr>
      <w:r>
        <w:rPr>
          <w:rFonts w:hint="eastAsia" w:ascii="Times New Roman" w:hAnsi="Times New Roman" w:eastAsia="仿宋_GB2312" w:cs="宋体"/>
          <w:sz w:val="32"/>
          <w:szCs w:val="32"/>
        </w:rPr>
        <w:t>各级党校要为宣传阐释党的创新理论尽职尽责。现在理论宣传上有一种现象值得注意，那就是照本宣科、不求甚解、浮在面上的多，以理服人、以情动人、入脑入心的少。理论阐释要以深入研究为基础，研究深入，阐释才能透彻。各级党校特别是中央党校要进一步拓展研究阐释的深度和广度，充分发扬理论联系实际的优良学风，充分发挥自身的学科优势、学术优势、话语优势，加强对新时代中国特色社会主义思想的研究阐释工作，在体系化、学理化上下功夫，把党的创新理论的时代背景、科学体系、精神实质、实践要求、原创性贡献研究深、阐释透，用通俗易懂的语言将其中的道理学理哲理讲得令人信服，切实把鲜活的思想讲鲜活，把彻底的理论讲彻底，有力推动党的创新理论深入人心。</w:t>
      </w:r>
    </w:p>
    <w:p>
      <w:pPr>
        <w:spacing w:line="560" w:lineRule="exact"/>
        <w:ind w:firstLine="640" w:firstLineChars="200"/>
        <w:rPr>
          <w:rFonts w:hint="eastAsia" w:ascii="Times New Roman" w:hAnsi="Times New Roman" w:eastAsia="仿宋_GB2312" w:cs="宋体"/>
          <w:sz w:val="32"/>
          <w:szCs w:val="32"/>
        </w:rPr>
      </w:pPr>
      <w:r>
        <w:rPr>
          <w:rFonts w:hint="eastAsia" w:ascii="Times New Roman" w:hAnsi="Times New Roman" w:eastAsia="仿宋_GB2312" w:cs="宋体"/>
          <w:sz w:val="32"/>
          <w:szCs w:val="32"/>
        </w:rPr>
        <w:t>各级党校特别是中央党校要加大理论研究力度，落实“两个结合”、“六个必须坚持”要求，坚持运用新时代中国特色社会主义思想的世界观、方法论和贯穿其中的立场观点方法，深化重大理论问题研究。要组织力量深入研究经济建设、政治建设、文化建设、社会建设、生态文明建设和党的建设中事关长远、事关全局、事关根本的重大战略课题，特别是要深入研究如何应对世界百年未有之大变局、更好统筹国内国际两个大局、深化和拓展中国式现代化、构建新发展格局、推动高质量发展、发展全过程人民民主、扎实推进共同富裕、加快实现科技自立自强、推动中华优秀传统文化创造性转化创新性发展、推进国家安全体系和能力现代化、坚定不移全面从严治党、推动构建人类命运共同体等重大问题，形成立得住、叫得响、有分量的研究成果，为我们党不断深化对共产党执政规律、社会主义建设规律、人类社会发展规律的认识，不断谱写马克思主义中国化时代化新篇章贡献智慧和力量。</w:t>
      </w:r>
    </w:p>
    <w:p>
      <w:pPr>
        <w:spacing w:line="560" w:lineRule="exact"/>
        <w:ind w:firstLine="640"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加强重大现实问题研究是党校为党献策的重要内容。党校和行政学院合并重组后，特色学科有所增加、研究领域有所扩大，形成了有利于发挥智库作用的新优势。各级党校要坚持需求导向和问题导向，从党和国家急迫需要和战略需求出发，上接天线、下铺地线，围绕党的二十大提出的重大战略和党中央重大决策部署，聚焦实践遇到的新问题、改革发展稳定存在的深层次问题、人民群众急难愁盼问题、国际变局中的重大问题、党的建设面临的突出问题，积极开展前瞻性、政策性、应用性研究。要加强同党委和政府的沟通衔接，积极出主意、建诤言、献良策，提出真正解决问题的新理念新思路新办法，为党和政府决策提供及时有力的智力支撑。对策研究要选好角度，增强政策建议的含金量，往实里做、往深里做、往精里做，努力做到研究“见底”、成果管用有效。各级党委和政府要积极支持党校智库建设，主动给党校出题目、交任务，并提供必要支持帮助。</w:t>
      </w:r>
    </w:p>
    <w:p>
      <w:pPr>
        <w:spacing w:line="560" w:lineRule="exact"/>
        <w:ind w:firstLine="640" w:firstLineChars="200"/>
        <w:rPr>
          <w:rFonts w:ascii="Times New Roman" w:hAnsi="Times New Roman" w:eastAsia="仿宋_GB2312" w:cs="宋体"/>
          <w:sz w:val="32"/>
          <w:szCs w:val="32"/>
        </w:rPr>
      </w:pPr>
      <w:r>
        <w:rPr>
          <w:rFonts w:ascii="Times New Roman" w:hAnsi="Times New Roman" w:eastAsia="仿宋_GB2312" w:cs="宋体"/>
          <w:sz w:val="32"/>
          <w:szCs w:val="32"/>
        </w:rPr>
        <w:t>重服务轻管理的问题还不同程度地存在，这说明从严治校永远在路上。</w:t>
      </w:r>
    </w:p>
    <w:p>
      <w:pPr>
        <w:spacing w:line="560" w:lineRule="exact"/>
        <w:ind w:firstLine="640" w:firstLineChars="200"/>
        <w:rPr>
          <w:rFonts w:ascii="Times New Roman" w:hAnsi="Times New Roman" w:eastAsia="仿宋_GB2312" w:cs="宋体"/>
          <w:sz w:val="32"/>
          <w:szCs w:val="32"/>
        </w:rPr>
      </w:pPr>
      <w:r>
        <w:rPr>
          <w:rFonts w:ascii="Times New Roman" w:hAnsi="Times New Roman" w:eastAsia="仿宋_GB2312" w:cs="宋体"/>
          <w:sz w:val="32"/>
          <w:szCs w:val="32"/>
        </w:rPr>
        <w:t>要坚持严以治校、严以治教、严以治学，把从严治校的要求贯彻到党校工作全过程各方面，重点抓好教师和学员两个主体。学高为师，身正为范。教师的言行举止对学员有潜移默化的作用。中央党校历史上的名师大家之所以被人铭记怀念，不仅是因为他们有着深厚的学术修养，也在于他们具备崇高的师德师风。在广大学员的心里，他们就代表着共产党人的典型形象。要加强党校光荣传统和优良作风教育，加强政治纪律和政治规矩教育，引导党校教师潜心治学、虔诚问道、悉心育人。各级党校要敢抓敢管、严抓严管，让学员一进党校就感受到学习之风、朴素之风、清朗之风。我听到一些同志反映，现在党校学习氛围很浓，学习效果也很好。特别是疫情封闭管理期间，不少学员养成了读书、锻炼的习惯，有的啃完了大部头的经典著作，有的减掉了啤酒肚、甩掉了脂肪肝。这说明严一点有好处、有效果。</w:t>
      </w:r>
    </w:p>
    <w:p>
      <w:pPr>
        <w:spacing w:line="560" w:lineRule="exact"/>
        <w:ind w:firstLine="640" w:firstLineChars="200"/>
        <w:rPr>
          <w:rFonts w:ascii="Times New Roman" w:hAnsi="Times New Roman" w:eastAsia="仿宋_GB2312" w:cs="宋体"/>
          <w:sz w:val="32"/>
          <w:szCs w:val="32"/>
        </w:rPr>
      </w:pPr>
      <w:r>
        <w:rPr>
          <w:rFonts w:ascii="Times New Roman" w:hAnsi="Times New Roman" w:eastAsia="仿宋_GB2312" w:cs="宋体"/>
          <w:sz w:val="32"/>
          <w:szCs w:val="32"/>
        </w:rPr>
        <w:t>质量立校是党校工作的重要遵循，是全面提升党校办学水平的重要抓手。党校发展的历史充分证明，质量兴则党校兴、质量强则党校强。各级党校要把质量立校作为办学治校的生命工程，坚持高标准办学。要继续深化党校教育规律、干部成长规律研究，深化教学科研、人才队伍、管理服务、作风建设、机关党建改革创新，以办学质量的整体提升，更好服务党和国家事业发展。要抓好提高教学质量这个中心，不断增强党校教学的政治水平、政策水平、学术水平、专业水平，提高教学的实际效果；抓好提升科研质量这个基础，加强优势学科和急需学科建设，不断提高理论研究的创造性、决策咨询的有效性；抓好人才队伍这个关键，大力实施人才强校战略。对党校来说，培育人才是关乎全局的重要环节。各级党校要本着对党的干部教育事业高度负责的精神，下大气力培养造就一批政治强、信念坚、业务精、作风正的高素质党校人才队伍。加快推动建立既区别于公务员又不同于普通事业单位的党校教师管理体系，强化政策支持、机制保障。要深入实施名师工程，着力培养一批有影响、有声誉的名师大家，这是党校事业实现高质量发展的关键所在，也是全党对党校的迫切期待，要朝这个目标持续努力。</w:t>
      </w:r>
    </w:p>
    <w:p>
      <w:pPr>
        <w:spacing w:line="560" w:lineRule="exact"/>
        <w:ind w:firstLine="640" w:firstLineChars="200"/>
        <w:rPr>
          <w:rFonts w:ascii="Times New Roman" w:hAnsi="Times New Roman" w:eastAsia="仿宋_GB2312" w:cs="宋体"/>
          <w:sz w:val="32"/>
          <w:szCs w:val="32"/>
        </w:rPr>
      </w:pPr>
      <w:r>
        <w:rPr>
          <w:rFonts w:ascii="Times New Roman" w:hAnsi="Times New Roman" w:eastAsia="仿宋_GB2312" w:cs="宋体"/>
          <w:sz w:val="32"/>
          <w:szCs w:val="32"/>
        </w:rPr>
        <w:t>坚持党对党校工作的全面领导，是我们党办党校的根本经验，也是推动党校事业健康发展的根本保障。党校是党的宝贵家业，只能加强，不能削弱。办好党校不只是党校的责任，也是全党的共同责任。要坚持全党办党校，各级党委和政府、相关职能部门要以实际行动支持党校事业发展。《中国共产党党校（行政学院）工作条例》以党内法规的形式明确了各级党委办党校管党校建党校的主体责任，明确了党委书记第一责任人的责任。各级党委特别是“一把手”务必要把党校工作这个“分内事”放在心上，用情用力耕耘好党校事业这份“责任田”。兼任党校校长的党委负责同志更要认真履职尽责，保证时间到位、精力到位、工作到位。各级党委和政府都要关心党校工作，在学员选调、人才培养、政策制定、经费投入、调查研究、基础设施建设等方面给予有力支持，合力解决制约党校事业长远发展的突出问题，共同把党校办好。</w:t>
      </w:r>
    </w:p>
    <w:p>
      <w:pPr>
        <w:spacing w:line="560" w:lineRule="exact"/>
        <w:ind w:firstLine="640" w:firstLineChars="200"/>
        <w:rPr>
          <w:rFonts w:ascii="Helvetica" w:hAnsi="Helvetica" w:cs="Helvetica"/>
          <w:color w:val="2B2B2B"/>
          <w:kern w:val="0"/>
          <w:sz w:val="27"/>
          <w:szCs w:val="27"/>
        </w:rPr>
      </w:pPr>
      <w:r>
        <w:rPr>
          <w:rFonts w:ascii="Times New Roman" w:hAnsi="Times New Roman" w:eastAsia="仿宋_GB2312" w:cs="宋体"/>
          <w:sz w:val="32"/>
          <w:szCs w:val="32"/>
        </w:rPr>
        <w:t>同志们，中央党校90年的光辉业绩已经载入史册。党校初心始终是党校不断奋斗的根本动力，也是党校事业不断发展的根本遵循。各级党校要牢记为党育才、为党献策的初心，传承党校光荣传统和优良作风，在服务民族复兴大业中赢得更大荣光。</w:t>
      </w:r>
    </w:p>
    <w:p>
      <w:pPr>
        <w:widowControl/>
        <w:jc w:val="left"/>
        <w:rPr>
          <w:rFonts w:hint="eastAsia" w:ascii="方正小标宋_GBK" w:hAnsi="Times New Roman" w:eastAsia="方正小标宋_GBK" w:cs="华文中宋"/>
          <w:color w:val="000000"/>
          <w:sz w:val="44"/>
          <w:szCs w:val="44"/>
        </w:rPr>
      </w:pPr>
    </w:p>
    <w:p>
      <w:pPr>
        <w:pStyle w:val="2"/>
        <w:rPr>
          <w:rFonts w:hint="eastAsia" w:ascii="方正小标宋_GBK" w:hAnsi="Times New Roman" w:eastAsia="方正小标宋_GBK" w:cs="华文中宋"/>
          <w:color w:val="000000"/>
          <w:sz w:val="44"/>
          <w:szCs w:val="44"/>
        </w:rPr>
      </w:pPr>
    </w:p>
    <w:p>
      <w:pPr>
        <w:pStyle w:val="2"/>
        <w:rPr>
          <w:rFonts w:hint="eastAsia" w:ascii="方正小标宋_GBK" w:hAnsi="Times New Roman" w:eastAsia="方正小标宋_GBK" w:cs="华文中宋"/>
          <w:color w:val="000000"/>
          <w:sz w:val="44"/>
          <w:szCs w:val="44"/>
        </w:rPr>
      </w:pPr>
    </w:p>
    <w:p>
      <w:pPr>
        <w:pStyle w:val="2"/>
        <w:rPr>
          <w:rFonts w:hint="eastAsia" w:ascii="方正小标宋_GBK" w:hAnsi="Times New Roman" w:eastAsia="方正小标宋_GBK" w:cs="华文中宋"/>
          <w:color w:val="000000"/>
          <w:sz w:val="44"/>
          <w:szCs w:val="44"/>
        </w:rPr>
      </w:pPr>
    </w:p>
    <w:p>
      <w:pPr>
        <w:spacing w:line="640" w:lineRule="exact"/>
        <w:jc w:val="center"/>
        <w:rPr>
          <w:rFonts w:ascii="方正小标宋_GBK" w:hAnsi="Times New Roman" w:eastAsia="方正小标宋_GBK" w:cs="华文中宋"/>
          <w:color w:val="000000"/>
          <w:sz w:val="44"/>
          <w:szCs w:val="44"/>
        </w:rPr>
      </w:pPr>
      <w:r>
        <w:rPr>
          <w:rFonts w:hint="eastAsia" w:ascii="方正小标宋_GBK" w:hAnsi="Times New Roman" w:eastAsia="方正小标宋_GBK" w:cs="华文中宋"/>
          <w:color w:val="000000"/>
          <w:sz w:val="44"/>
          <w:szCs w:val="44"/>
        </w:rPr>
        <w:t>中共中央发出关于学习《习近平著作选读》</w:t>
      </w:r>
    </w:p>
    <w:p>
      <w:pPr>
        <w:spacing w:line="640" w:lineRule="exact"/>
        <w:jc w:val="center"/>
        <w:rPr>
          <w:rFonts w:ascii="方正小标宋_GBK" w:hAnsi="Times New Roman" w:eastAsia="方正小标宋_GBK" w:cs="华文中宋"/>
          <w:color w:val="000000"/>
          <w:sz w:val="44"/>
          <w:szCs w:val="44"/>
        </w:rPr>
      </w:pPr>
      <w:r>
        <w:rPr>
          <w:rFonts w:hint="eastAsia" w:ascii="方正小标宋_GBK" w:hAnsi="Times New Roman" w:eastAsia="方正小标宋_GBK" w:cs="华文中宋"/>
          <w:color w:val="000000"/>
          <w:sz w:val="44"/>
          <w:szCs w:val="44"/>
        </w:rPr>
        <w:t>第一卷、第二卷的通知</w:t>
      </w:r>
    </w:p>
    <w:p>
      <w:pPr>
        <w:spacing w:line="560" w:lineRule="exact"/>
        <w:ind w:firstLine="640" w:firstLineChars="200"/>
        <w:rPr>
          <w:rFonts w:hint="eastAsia" w:ascii="Times New Roman" w:hAnsi="Times New Roman" w:eastAsia="仿宋" w:cs="宋体"/>
          <w:sz w:val="32"/>
          <w:szCs w:val="32"/>
        </w:rPr>
      </w:pP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编辑出版《习近平著作选读》，是党中央作出的重大决定。现在，《习近平著作选读》第一卷、第二卷已经出版发行，这是党和国家政治生活中的一件大事。</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习近平著作选读》收入了习近平总书记在2012年11月至2022年10月这段时间内的重要著作。这些重要著作，生动记录了以习近平同志为核心的党中央团结带领全党全国各族人民进行伟大斗争、建设伟大工程、推进伟大事业、实现伟大梦想，推动党和国家事业取得历史性成就、发生历史性变革，开创中国特色社会主义新时代的历史进程，科学总结了我们党领导人民如期全面建成小康社会，迈上全面建设社会主义现代化国家新征程，以中国式现代化推进中华民族伟大复兴的宝贵经验，集中反映了我们党坚持把马克思主义基本原理同中国具体实际相结合、同中华优秀传统文化相结合，推进马克思主义中国化时代化取得的重大理论创新成果，是全党全国各族人民深入学习贯彻习近平新时代中国特色社会主义思想的权威教材。认真学习《习近平著作选读》，对于全党全国各族人民深刻领悟“两个确立”的决定性意义，增强“四个意识”、坚定“四个自信”、做到“两个维护”，自觉在思想上政治上行动上同以习近平同志为核心的党中央保持高度一致，奋力把新时代中国特色社会主义事业推向前进，具有十分重要的意义。</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习近平总书记是习近平新时代中国特色社会主义思想的主要创立者。在领导全党全国各族人民坚持和发展中国特色社会主义的伟大实践中，习近平总书记以马克思主义政治家、思想家、战略家的历史主动精神、非凡理论勇气、卓越政治智慧、强烈使命担当，对关系新时代党和国家事业发展的一系列重大理论和实践问题进行深邃思考和科学判断，提出一系列原创性的新理念新思想新战略，为习近平新时代中国特色社会主义思想的创立和发展发挥了决定性作用、作出了决定性贡献。</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学习《习近平著作选读》，要紧密联系国际国内形势的发展变化，着眼实现新时代新征程党的使命任务，</w:t>
      </w:r>
      <w:bookmarkStart w:id="0" w:name="_Hlk133141007"/>
      <w:r>
        <w:rPr>
          <w:rFonts w:hint="eastAsia" w:ascii="Times New Roman" w:hAnsi="Times New Roman" w:eastAsia="仿宋" w:cs="宋体"/>
          <w:sz w:val="32"/>
          <w:szCs w:val="32"/>
        </w:rPr>
        <w:t>增强用习近平新时代中国特色社会主义思想统一思想、统一意志、统一行动的自觉性和坚定性，着力在武装头脑、指导实践、推动工作上下功夫。</w:t>
      </w:r>
      <w:bookmarkEnd w:id="0"/>
      <w:r>
        <w:rPr>
          <w:rFonts w:hint="eastAsia" w:ascii="Times New Roman" w:hAnsi="Times New Roman" w:eastAsia="仿宋" w:cs="宋体"/>
          <w:sz w:val="32"/>
          <w:szCs w:val="32"/>
        </w:rPr>
        <w:t>要深刻领会习近平新时代中国特色社会主义思想是当代中国马克思主义、二十一世纪马克思主义，是中华文化和中国精神的时代精华，实现了马克思主义中国化时代化新的飞跃，充分认识这一思想继承和发展马克思列宁主义、毛泽东思想、邓小平理论、“三个代表”重要思想、科学发展观，以全新的视野深化了对共产党执政规律、社会主义建设规律、人类社会发展规律的认识，开辟了马克思主义中国化时代化新境界。要深刻领会习近平新时代中国特色社会主义思想的重大意义，充分认识这一思想为丰富发展马克思主义作出了原创性贡献，为传承发展中华优秀传统文化作出了历史性贡献，为推动人类文明进步作出了世界性贡献。要深刻领会习近平新时代中国特色社会主义思想的主要内容，全面把握这一思想的世界观、方法论和贯穿其中的立场观点方法，充分认识这一思想贯通马克思主义哲学、马克思主义政治经济学、科学社会主义，贯通历史、现在、未来，贯通改革发展稳定、内政外交国防、治党治国治军等各领域，是一个逻辑严密、内涵丰富、系统全面、博大精深的科学体系。</w:t>
      </w:r>
      <w:bookmarkStart w:id="1" w:name="_Hlk133141110"/>
      <w:r>
        <w:rPr>
          <w:rFonts w:hint="eastAsia" w:ascii="Times New Roman" w:hAnsi="Times New Roman" w:eastAsia="仿宋" w:cs="宋体"/>
          <w:sz w:val="32"/>
          <w:szCs w:val="32"/>
        </w:rPr>
        <w:t>要深刻领会习近平新时代中国特色社会主义思想的真理力量和实践伟力，充分认识这一思想是推动新时代伟大实践、引领新时代伟大变革的强大思想武器，为全面建成社会主义现代化强国、以中国式现代化全面推进中华民族伟大复兴提供了科学理论指引。</w:t>
      </w:r>
    </w:p>
    <w:bookmarkEnd w:id="1"/>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学习《习近平著作选读》，必须大力弘扬理论联系实际的马克思主义学风，做到学思用贯通、知信行统一。</w:t>
      </w:r>
      <w:bookmarkStart w:id="2" w:name="_Hlk133141138"/>
      <w:r>
        <w:rPr>
          <w:rFonts w:hint="eastAsia" w:ascii="Times New Roman" w:hAnsi="Times New Roman" w:eastAsia="仿宋" w:cs="宋体"/>
          <w:sz w:val="32"/>
          <w:szCs w:val="32"/>
        </w:rPr>
        <w:t>要强化问题导向、实践导向、需求导向，紧密联系工作实际和思想实际，切实把学习成效转化为坚定理想、锤炼党性的高度自觉，转化为做好本职工作、推动事业发展的生动实践。</w:t>
      </w:r>
    </w:p>
    <w:bookmarkEnd w:id="2"/>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学习《习近平著作选读》，是坚持用习近平新时代中国特色社会主义思想凝心铸魂的重大政治任务。各级党委（党组）要把学习《习近平著作选读》摆在重要位置，紧密结合学习贯彻党的二十大精神、结合开展学习贯彻习近平新时代中国特色社会主义思想主题教育，组织党员、干部原原本本学、认认真真悟，做到知其言更知其义、知其然更知其所以然。各级党委（党组）理论学习中心组要把《习近平著作选读》列入学习计划，深学细悟笃行，不断提高政治判断力、政治领悟力、政治执行力。各级党校（行政学院）、干部学院要把《习近平著作选读》纳入培训教学重要内容，举办各种研讨班、培训班、学习班，推动学习多形式、分层次、全覆盖开展。各高等学校要把《习近平著作选读》作为师生理论学习教材，更好推动习近平新时代中国特色社会主义思想进教材、进课堂、进头脑。各级党委宣传部门、组织部门要加强对学习的指导和督促检查，做好宣传报道，组织好宣讲宣介，不断把学习引向深入。</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全党全国各族人民要更加紧密地团结在以习近平同志为核心的党中央周围，全面贯彻习近平新时代中国特色社会主义思想，弘扬伟大建党精神，牢记“三个务必”，自信自强、守正创新，踔厉奋发、勇毅前行，为全面建设社会主义现代化国家、全面推进中华民族伟大复兴而团结奋斗！。</w:t>
      </w:r>
    </w:p>
    <w:p>
      <w:pPr>
        <w:spacing w:after="156" w:afterLines="50" w:line="600" w:lineRule="exact"/>
        <w:rPr>
          <w:rFonts w:ascii="Times New Roman" w:hAnsi="Times New Roman" w:eastAsia="华文中宋" w:cs="华文中宋"/>
          <w:color w:val="000000"/>
          <w:sz w:val="44"/>
          <w:szCs w:val="44"/>
        </w:rPr>
      </w:pPr>
      <w:r>
        <w:rPr>
          <w:rFonts w:ascii="Times New Roman" w:hAnsi="Times New Roman"/>
          <w:lang w:val="en"/>
        </w:rPr>
        <w:br w:type="page"/>
      </w:r>
      <w:r>
        <w:rPr>
          <w:rFonts w:hint="eastAsia" w:ascii="Times New Roman" w:hAnsi="Times New Roman" w:eastAsia="楷体_GB2312" w:cs="楷体_GB2312"/>
          <w:b/>
          <w:bCs/>
          <w:color w:val="000000"/>
          <w:sz w:val="32"/>
          <w:szCs w:val="32"/>
        </w:rPr>
        <w:t>习近平在广东考察时强调：</w:t>
      </w:r>
    </w:p>
    <w:p>
      <w:pPr>
        <w:spacing w:line="640" w:lineRule="exact"/>
        <w:jc w:val="center"/>
        <w:rPr>
          <w:rFonts w:ascii="方正小标宋_GBK" w:hAnsi="Times New Roman" w:eastAsia="方正小标宋_GBK" w:cs="华文中宋"/>
          <w:color w:val="000000"/>
          <w:sz w:val="44"/>
          <w:szCs w:val="44"/>
        </w:rPr>
      </w:pPr>
      <w:r>
        <w:rPr>
          <w:rFonts w:hint="eastAsia" w:ascii="方正小标宋_GBK" w:hAnsi="Times New Roman" w:eastAsia="方正小标宋_GBK" w:cs="华文中宋"/>
          <w:color w:val="000000"/>
          <w:sz w:val="44"/>
          <w:szCs w:val="44"/>
        </w:rPr>
        <w:t>坚定不移全面深化改革扩大高水平对外开放</w:t>
      </w:r>
    </w:p>
    <w:p>
      <w:pPr>
        <w:spacing w:line="640" w:lineRule="exact"/>
        <w:jc w:val="center"/>
        <w:rPr>
          <w:rFonts w:ascii="方正小标宋_GBK" w:hAnsi="Times New Roman" w:eastAsia="方正小标宋_GBK" w:cs="华文中宋"/>
          <w:color w:val="000000"/>
          <w:sz w:val="44"/>
          <w:szCs w:val="44"/>
        </w:rPr>
      </w:pPr>
      <w:r>
        <w:rPr>
          <w:rFonts w:hint="eastAsia" w:ascii="方正小标宋_GBK" w:hAnsi="Times New Roman" w:eastAsia="方正小标宋_GBK" w:cs="华文中宋"/>
          <w:color w:val="000000"/>
          <w:sz w:val="44"/>
          <w:szCs w:val="44"/>
        </w:rPr>
        <w:t>在推进中国式现代化建设中走在前列</w:t>
      </w:r>
    </w:p>
    <w:p>
      <w:pPr>
        <w:spacing w:line="560" w:lineRule="exact"/>
        <w:ind w:firstLine="640" w:firstLineChars="200"/>
        <w:rPr>
          <w:rFonts w:hint="eastAsia" w:ascii="Times New Roman" w:hAnsi="Times New Roman" w:eastAsia="仿宋" w:cs="宋体"/>
          <w:sz w:val="32"/>
          <w:szCs w:val="32"/>
        </w:rPr>
      </w:pP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中共中央总书记、国家主席、中央军委主席习近平近日在广东考察时强调，广东是改革开放的排头兵、先行地、实验区，在中国式现代化建设的大局中地位重要、作用突出。要锚定强国建设、民族复兴目标，围绕高质量发展这个首要任务和构建新发展格局这个战略任务，在全面深化改革、扩大高水平对外开放、提升科技自立自强能力、建设现代化产业体系、促进城乡区域协调发展等方面继续走在全国前列，在推进中国式现代化建设中走在前列。</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4月10日至13日，习近平在中共中央政治局委员、广东省委书记黄坤明和省长王伟中陪同下，先后来到湛江、茂名、广州等地，深入企业、港口、农村等进行调研。</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10日上午，习近平首先考察了位于湛江市东海岛的国家863计划项目海水养殖种子工程南方基地。习近平听取了广东省海洋渔业发展情况介绍，察看渔业良种展示，向现场科研和养殖人员询问选育技术、种苗长势、市场价格等。习近平指出，中国是一个有着14亿多人口的大国，解决好吃饭问题、保障粮食安全，要树立大食物观，既向陆地要食物，也向海洋要食物，耕海牧渔，建设海上牧场、“蓝色粮仓”。种业是现代农业、渔业发展的基础，要把这项工作做精做好。要大力发展深海养殖装备和智慧渔业，推动海洋渔业向信息化、智能化、现代化转型升级。</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湛江红树林国家级自然保护区，是我国红树林面积最大、分布最集中的自然保护区。习近平来到位于保护区东部的麻章区湖光镇金牛岛红树林片区，察看红树林长势和周边生态环境。他强调，这片红树林是“国宝”，要像爱护眼睛一样守护好。加强海洋生态文明建设，是生态文明建设的重要组成部分。要坚持绿色发展，一代接着一代干，久久为功，建设美丽中国，为保护好地球村作出中国贡献。</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10日下午，习近平来到湛江市徐闻县，考察徐闻港。徐闻港项目是广东与海南相向而行的“头号工程”。在港口专用码头，习近平察看徐闻港全貌，听取广东省提升交通基础设施互联互通水平、对接海南自由贸易港建设相向发展等工作汇报。随后，习近平来到泊位码头，察看船舶停靠、客运转接等。船上的旅客看见总书记来了，纷纷向总书记问好，习近平向大家挥手致意，祝他们一帆风顺。习近平指出，琼州海峡是国家经略南海的战略通道，也是海南自由贸易港建设和发展的咽喉要道，要把“黄金水道”和客货运输最佳通道这篇大文章做好，把徐闻港打造成连接粤港澳大湾区和海南自由贸易港的现代化水陆交通运输综合枢纽。</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离开徐闻港，习近平来到环北部湾广东水资源配置工程向南输水的接点站——徐闻县大水桥水库，了解工程建设、管理、运行和后续工程规划等情况。工作人员向总书记展示水样和监测设备，汇报当地加强周边生态保护等情况。习近平指出，我国缺水且水资源分布很不均衡。推进中国式现代化，要把水资源问题考虑进去，以水定城、以水定地、以水定人、以水定产，发展节水产业。广东要把水资源优化配置抓好，加快全面推进水资源配置工程建设，推动解决区域发展不平衡问题，尽早造福广大人民群众。</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习近平11日来到茂名高州市根子镇柏桥村考察调研。柏桥村种植荔枝约6800亩，是荔枝生产专业村。习近平走进荔枝种植园，了解当地发展特色种植产业和文旅产业等情况，并同现场技术人员亲切交流。随后，习近平来到柏桥龙眼荔枝专业合作社，听取合作社运营和推进乡村振兴等情况介绍。习近平指出，这里是荔枝之乡，荔枝种植有历史传承和文化底蕴，特色鲜明，优势明显，市场空间广阔，要进一步提高种植、保鲜、加工等技术，把荔枝特色产业和特色文化旅游发展得更好。</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临别时，村民们高声欢呼“总书记好”“总书记辛苦了”。习近平亲切地对大家说，这是我第一次到粤西地区，看到乡亲们通过发展荔枝等特色种植业过上了殷实的生活，我感到很欣慰。推进中国式现代化，必须全面推进乡村振兴，解决好城乡区域发展不平衡问题。要坚持走共同富裕道路，加强对后富的帮扶，推进乡风文明，加强乡村环境整治和生态环境保护，让大家的生活一年更比一年好。</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习近平12日在广州市考察调研。当天下午，他首先来到乐金显示广州制造基地。广东省相关负责同志介绍了全省近年来增强国内国际两个市场两种资源联动效应、提升贸易投资合作质量和水平等方面的做法和成效。习近平察看产品展示和生产组装流程，对企业发展取得的成就表示赞赏。习近平强调，在全球经济增长乏力情况下，中国加快构建新发展格局，加强营商环境建设，市场优势会更加明显。希望外国投资者抓住机遇，到中国来，到广东来，到粤港澳大湾区来，深耕中国市场，创造企业发展新辉煌。</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习近平随后来到广汽埃安新能源汽车股份有限公司考察。他走进企业展厅、总装车间、电池生产车间等，了解企业突破关键核心技术和推动制造业高端化、智能化、绿色化等进展情况。在广汽研究院，习近平仔细察看智能网联实验室、模型设计实验室等，并同科技人员、企业家、职工、外资企业代表等交流。习近平指出，中国改革开放政策将长久不变，永远不会自己关上开放的大门。一切愿意与我们合作共赢的国家，我们都愿意与他们相向而行，推动世界经济共同繁荣发展。习近平强调，中国是个大国，要重视实体经济，走自力更生之路。关键核心技术要立足自主研发，也欢迎国际合作。要加强教育和人才培养，夯实科技自立自强根基。</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13日上午，习近平听取广东省委和省政府工作汇报，对广东各项工作取得的成绩给予肯定。</w:t>
      </w:r>
    </w:p>
    <w:p>
      <w:pPr>
        <w:spacing w:line="560" w:lineRule="exact"/>
        <w:ind w:firstLine="643" w:firstLineChars="200"/>
        <w:rPr>
          <w:rFonts w:hint="eastAsia" w:ascii="Times New Roman" w:hAnsi="Times New Roman" w:eastAsia="仿宋" w:cs="宋体"/>
          <w:sz w:val="32"/>
          <w:szCs w:val="32"/>
        </w:rPr>
      </w:pPr>
      <w:r>
        <w:rPr>
          <w:rFonts w:hint="eastAsia" w:ascii="Times New Roman" w:hAnsi="Times New Roman" w:eastAsia="仿宋" w:cs="宋体"/>
          <w:b/>
          <w:sz w:val="32"/>
          <w:szCs w:val="32"/>
        </w:rPr>
        <w:t>习近平指出，</w:t>
      </w:r>
      <w:r>
        <w:rPr>
          <w:rFonts w:hint="eastAsia" w:ascii="Times New Roman" w:hAnsi="Times New Roman" w:eastAsia="仿宋" w:cs="宋体"/>
          <w:sz w:val="32"/>
          <w:szCs w:val="32"/>
        </w:rPr>
        <w:t>粤港澳大湾区在全国新发展格局中具有重要战略地位。广东要认真贯彻党中央决策部署，把粤港澳大湾区建设作为广东深化改革开放的大机遇、大文章抓紧做实，摆在重中之重，以珠三角为主阵地，举全省之力办好这件大事，使粤港澳大湾区成为新发展格局的战略支点、高质量发展的示范地、中国式现代化的引领地。</w:t>
      </w:r>
    </w:p>
    <w:p>
      <w:pPr>
        <w:spacing w:line="560" w:lineRule="exact"/>
        <w:ind w:firstLine="643" w:firstLineChars="200"/>
        <w:rPr>
          <w:rFonts w:hint="eastAsia" w:ascii="Times New Roman" w:hAnsi="Times New Roman" w:eastAsia="仿宋" w:cs="宋体"/>
          <w:sz w:val="32"/>
          <w:szCs w:val="32"/>
        </w:rPr>
      </w:pPr>
      <w:r>
        <w:rPr>
          <w:rFonts w:hint="eastAsia" w:ascii="Times New Roman" w:hAnsi="Times New Roman" w:eastAsia="仿宋" w:cs="宋体"/>
          <w:b/>
          <w:sz w:val="32"/>
          <w:szCs w:val="32"/>
        </w:rPr>
        <w:t>习近平强调，</w:t>
      </w:r>
      <w:r>
        <w:rPr>
          <w:rFonts w:hint="eastAsia" w:ascii="Times New Roman" w:hAnsi="Times New Roman" w:eastAsia="仿宋" w:cs="宋体"/>
          <w:sz w:val="32"/>
          <w:szCs w:val="32"/>
        </w:rPr>
        <w:t>实现高水平科技自立自强，是中国式现代化建设的关键。要深入实施创新驱动发展战略，加强区域创新体系建设，进一步提升自主创新能力，努力在突破关键核心技术难题上取得更大进展。要加强对中小企业创新支持，培育更多具有自主知识产权和核心竞争力的创新型企业。要强化企业主体地位，推进创新链产业链资金链人才链深度融合，不断提高科技成果转化和产业化水平，打造具有全球影响力的产业科技创新中心。要推进粤港澳大湾区人才高地建设，形成高端科创人才聚集效应。</w:t>
      </w:r>
    </w:p>
    <w:p>
      <w:pPr>
        <w:spacing w:line="560" w:lineRule="exact"/>
        <w:ind w:firstLine="643" w:firstLineChars="200"/>
        <w:rPr>
          <w:rFonts w:hint="eastAsia" w:ascii="Times New Roman" w:hAnsi="Times New Roman" w:eastAsia="仿宋" w:cs="宋体"/>
          <w:sz w:val="32"/>
          <w:szCs w:val="32"/>
        </w:rPr>
      </w:pPr>
      <w:r>
        <w:rPr>
          <w:rFonts w:hint="eastAsia" w:ascii="Times New Roman" w:hAnsi="Times New Roman" w:eastAsia="仿宋" w:cs="宋体"/>
          <w:b/>
          <w:sz w:val="32"/>
          <w:szCs w:val="32"/>
        </w:rPr>
        <w:t>习近平指出，</w:t>
      </w:r>
      <w:r>
        <w:rPr>
          <w:rFonts w:hint="eastAsia" w:ascii="Times New Roman" w:hAnsi="Times New Roman" w:eastAsia="仿宋" w:cs="宋体"/>
          <w:sz w:val="32"/>
          <w:szCs w:val="32"/>
        </w:rPr>
        <w:t>中国式现代化不能走脱实向虚的路子，必须加快建设以实体经济为支撑的现代化产业体系。广东要始终坚持以制造业立省，更加重视发展实体经济，加快产业转型升级，推进产业基础高级化、产业链现代化，发展战略性新兴产业，建设更具国际竞争力的现代化产业体系。</w:t>
      </w:r>
    </w:p>
    <w:p>
      <w:pPr>
        <w:spacing w:line="560" w:lineRule="exact"/>
        <w:ind w:firstLine="643" w:firstLineChars="200"/>
        <w:rPr>
          <w:rFonts w:hint="eastAsia" w:ascii="Times New Roman" w:hAnsi="Times New Roman" w:eastAsia="仿宋" w:cs="宋体"/>
          <w:sz w:val="32"/>
          <w:szCs w:val="32"/>
        </w:rPr>
      </w:pPr>
      <w:r>
        <w:rPr>
          <w:rFonts w:hint="eastAsia" w:ascii="Times New Roman" w:hAnsi="Times New Roman" w:eastAsia="仿宋" w:cs="宋体"/>
          <w:b/>
          <w:sz w:val="32"/>
          <w:szCs w:val="32"/>
        </w:rPr>
        <w:t>习近平强调，</w:t>
      </w:r>
      <w:r>
        <w:rPr>
          <w:rFonts w:hint="eastAsia" w:ascii="Times New Roman" w:hAnsi="Times New Roman" w:eastAsia="仿宋" w:cs="宋体"/>
          <w:sz w:val="32"/>
          <w:szCs w:val="32"/>
        </w:rPr>
        <w:t>全体人民共同富裕是中国式现代化的本质特征，区域协调发展是实现共同富裕的必然要求。广东要下功夫解决区域发展不平衡问题，加快推进交通等基础设施的区域互联互通，带动和推进粤东、粤西、粤北地区更好承接珠三角地区的产业有序转移。要加强陆海统筹、山海互济，强化港产城整体布局，加强海洋生态保护，全面建设海洋强省。要积极推进以县城为重要载体的新型城镇化建设，加快构建现代乡村产业体系，发展新型农村集体经济，深入实施乡村建设行动，促进共同富裕。持续做好防止返贫动态监测和常态化帮扶，防止出现返贫。</w:t>
      </w:r>
    </w:p>
    <w:p>
      <w:pPr>
        <w:spacing w:line="560" w:lineRule="exact"/>
        <w:ind w:firstLine="643" w:firstLineChars="200"/>
        <w:rPr>
          <w:rFonts w:hint="eastAsia" w:ascii="Times New Roman" w:hAnsi="Times New Roman" w:eastAsia="仿宋" w:cs="宋体"/>
          <w:sz w:val="32"/>
          <w:szCs w:val="32"/>
        </w:rPr>
      </w:pPr>
      <w:r>
        <w:rPr>
          <w:rFonts w:hint="eastAsia" w:ascii="Times New Roman" w:hAnsi="Times New Roman" w:eastAsia="仿宋" w:cs="宋体"/>
          <w:b/>
          <w:sz w:val="32"/>
          <w:szCs w:val="32"/>
        </w:rPr>
        <w:t>习近平指出，</w:t>
      </w:r>
      <w:r>
        <w:rPr>
          <w:rFonts w:hint="eastAsia" w:ascii="Times New Roman" w:hAnsi="Times New Roman" w:eastAsia="仿宋" w:cs="宋体"/>
          <w:sz w:val="32"/>
          <w:szCs w:val="32"/>
        </w:rPr>
        <w:t>开展主题教育是今年党的建设的重大任务。各级党组织要坚决贯彻落实党中央的工作部署，教育引导党员、干部在以学铸魂、以学增智、以学正风、以学促干上下功夫见实效。</w:t>
      </w:r>
      <w:bookmarkStart w:id="3" w:name="_Hlk133141367"/>
      <w:r>
        <w:rPr>
          <w:rFonts w:hint="eastAsia" w:ascii="Times New Roman" w:hAnsi="Times New Roman" w:eastAsia="仿宋" w:cs="宋体"/>
          <w:sz w:val="32"/>
          <w:szCs w:val="32"/>
        </w:rPr>
        <w:t>以学·铸魂，就是要做好学习贯彻新时代中国特色社会主义思想的深化、内化、转化工作，从思想上正本清源、固本培元，筑牢信仰之基、补足精神之钙、把稳思想之舵。一是坚定理想信念，增强对党的价值追求和前进方向的高度政治认同，把好世界观、人生观、价值观这个“总开关”。二是铸牢对党忠诚，自觉坚持党的全面领导、坚定维护党中央权威和集中统一领导，不断提高政治判断力、政治领悟力、政治执行力，始终在政治立场、政治方向、政治原则、政治道路上同党中央保持高度一致，把对党忠诚体现到贯彻落实好党中央决策部署的实际行动上。三是站稳人民立场，强化宗旨意识，坚守初心使命，践行党的群众路线，把人民群众满意不满意作为评判主题教育成效的根本标准，解决好人民群众最关心最直接最现实的利益问题，把惠民生的事办实、暖民心的事办细、顺民意的事办好，让现代化建设成果更多更公平惠及全体人民。</w:t>
      </w:r>
      <w:bookmarkEnd w:id="3"/>
    </w:p>
    <w:p>
      <w:pPr>
        <w:spacing w:line="560" w:lineRule="exact"/>
        <w:rPr>
          <w:rFonts w:hint="eastAsia" w:ascii="Times New Roman" w:hAnsi="Times New Roman" w:eastAsia="楷体_GB2312" w:cs="楷体_GB2312"/>
          <w:b/>
          <w:bCs/>
          <w:color w:val="000000"/>
          <w:sz w:val="32"/>
          <w:szCs w:val="32"/>
        </w:rPr>
      </w:pPr>
      <w:r>
        <w:rPr>
          <w:rFonts w:ascii="Times New Roman" w:hAnsi="Times New Roman"/>
        </w:rPr>
        <w:br w:type="page"/>
      </w:r>
      <w:r>
        <w:rPr>
          <w:rFonts w:hint="eastAsia" w:ascii="Times New Roman" w:hAnsi="Times New Roman" w:eastAsia="楷体_GB2312" w:cs="楷体_GB2312"/>
          <w:b/>
          <w:bCs/>
          <w:sz w:val="32"/>
          <w:szCs w:val="32"/>
        </w:rPr>
        <w:t>《求是》杂志发表习近平总书记重要文章</w:t>
      </w:r>
      <w:r>
        <w:rPr>
          <w:rFonts w:hint="eastAsia" w:ascii="Times New Roman" w:hAnsi="Times New Roman" w:eastAsia="楷体_GB2312" w:cs="楷体_GB2312"/>
          <w:b/>
          <w:bCs/>
          <w:color w:val="000000"/>
          <w:sz w:val="32"/>
          <w:szCs w:val="32"/>
        </w:rPr>
        <w:t>：</w:t>
      </w:r>
    </w:p>
    <w:p>
      <w:pPr>
        <w:pStyle w:val="2"/>
      </w:pPr>
    </w:p>
    <w:p>
      <w:pPr>
        <w:spacing w:line="640" w:lineRule="exact"/>
        <w:jc w:val="center"/>
        <w:rPr>
          <w:rFonts w:ascii="方正小标宋_GBK" w:hAnsi="Times New Roman" w:eastAsia="方正小标宋_GBK" w:cs="华文中宋"/>
          <w:color w:val="000000"/>
          <w:sz w:val="44"/>
          <w:szCs w:val="44"/>
        </w:rPr>
      </w:pPr>
      <w:r>
        <w:rPr>
          <w:rFonts w:hint="eastAsia" w:ascii="方正小标宋_GBK" w:hAnsi="Times New Roman" w:eastAsia="方正小标宋_GBK" w:cs="华文中宋"/>
          <w:color w:val="000000"/>
          <w:sz w:val="44"/>
          <w:szCs w:val="44"/>
        </w:rPr>
        <w:t>加快构建新发展格局  把握未来发展主动权</w:t>
      </w:r>
    </w:p>
    <w:p>
      <w:pPr>
        <w:spacing w:line="560" w:lineRule="exact"/>
        <w:ind w:firstLine="640" w:firstLineChars="200"/>
        <w:rPr>
          <w:rFonts w:hint="eastAsia" w:ascii="Times New Roman" w:hAnsi="Times New Roman" w:eastAsia="仿宋" w:cs="宋体"/>
          <w:sz w:val="32"/>
          <w:szCs w:val="32"/>
        </w:rPr>
      </w:pPr>
    </w:p>
    <w:p>
      <w:pPr>
        <w:spacing w:line="54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加快构建新发展格局，是党的二十大提出的一项战略任务。今天，中央政治局围绕这个内容举行第2次集体学习，目的是结合学习贯彻党的二十大精神和中央经济工作会议精神，进一步加深对构建新发展格局意义的认识，分析工作中存在的问题，探讨着力破除主要矛盾、加快构建新发展格局的措施。</w:t>
      </w:r>
    </w:p>
    <w:p>
      <w:pPr>
        <w:spacing w:line="54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构建以国内大循环为主体、国内国际双循环相互促进的新发展格局，是我于2020年4月在中央财经委员会会议上首次提出的。经过两年多的实践，我们对构建新发展格局战略意义的认识是越来越深刻、思路越来越清晰了。从现在起，我们党的中心任务就是团结带领全国各族人民全面建成社会主义现代化强国、实现第二个百年奋斗目标，以中国式现代化全面推进中华民族伟大复兴。我国14亿多人口整体迈进现代化社会，规模超过现有发达国家人口的总和，其艰巨性和复杂性前所未有，必须把发展的主导权牢牢掌握在自己手中；我国是一个超大规模经济体，而超大规模经济体可以也必须内部可循环。事实充分证明，加快构建新发展格局，是立足实现第二个百年奋斗目标、统筹发展和安全作出的战略决策，是把握未来发展主动权的战略部署。我们只有加快构建新发展格局，才能夯实我国经济发展的根基、增强发展的安全性稳定性，才能在各种可以预见和难以预见的狂风暴雨、惊涛骇浪中增强我国的生存力、竞争力、发展力、持续力，确保中华民族伟大复兴进程不被迟滞甚至中断，胜利实现全面建成社会主义现代化强国目标。文章指出，团结奋斗是中国人民创造历史伟业的必由之路。只要在党的领导下全国各族人民团结一心、众志成城，敢于斗争、善于斗争，我们就一定能够战胜前进道路上的一切困难挑战，继续创造令人刮目相看的新的奇迹。</w:t>
      </w:r>
    </w:p>
    <w:p>
      <w:pPr>
        <w:spacing w:line="54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两年多来，构建新发展格局扎实推进，取得了一些成效，思想共识不断凝聚、工作基础不断夯实、政策制度不断完善，一些地方服务和融入新发展格局呈现新气象。但是，从调研情况看，构建新发展格局工作还存在一些突出问题，需要引起重视、认真研究解决。</w:t>
      </w:r>
    </w:p>
    <w:p>
      <w:pPr>
        <w:spacing w:line="54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总体看，全面建成新发展格局还任重道远。加快构建新发展格局，要从两个维度来研究和布局：一是更有针对性地加快补上我国产业链供应链短板弱项，确保国民经济循环畅通；二是提升国内大循环内生动力和可靠性，提高国际竞争力，增强对国际循环的吸引力、推动力。为此，必须坚持问题导向和系统观念，着力破除制约加快构建新发展格局的主要矛盾和问题，全面深化改革，推进实践创新、制度创新，不断扬优势、补短板、强弱项。</w:t>
      </w:r>
    </w:p>
    <w:p>
      <w:pPr>
        <w:spacing w:line="540" w:lineRule="exact"/>
        <w:ind w:firstLine="643" w:firstLineChars="200"/>
        <w:rPr>
          <w:rFonts w:hint="eastAsia" w:ascii="Times New Roman" w:hAnsi="Times New Roman" w:eastAsia="仿宋" w:cs="宋体"/>
          <w:sz w:val="32"/>
          <w:szCs w:val="32"/>
        </w:rPr>
      </w:pPr>
      <w:r>
        <w:rPr>
          <w:rFonts w:hint="eastAsia" w:ascii="Times New Roman" w:hAnsi="Times New Roman" w:eastAsia="仿宋" w:cs="宋体"/>
          <w:b/>
          <w:sz w:val="32"/>
          <w:szCs w:val="32"/>
        </w:rPr>
        <w:t>第一，</w:t>
      </w:r>
      <w:r>
        <w:rPr>
          <w:rFonts w:hint="eastAsia" w:ascii="Times New Roman" w:hAnsi="Times New Roman" w:eastAsia="仿宋" w:cs="宋体"/>
          <w:sz w:val="32"/>
          <w:szCs w:val="32"/>
        </w:rPr>
        <w:t>更好统筹扩大内需和深化供给侧结构性改革，增强国内大循环动力和可靠性。构建新发展格局的关键在于实现经济循环的畅通无阻。能否实现，主要取决于供给和需求两端是否动力强劲、总体匹配，动态平衡、良性互动。这就需要把扩大内需战略同深化供给侧结构性改革有机结合起来，供需两端同时发力、协调配合，形成需求牵引供给、供给创造需求的更高水平动态平衡，实现国民经济良性循环。要坚决贯彻落实扩大内需战略规划纲要，尽快形成完整内需体系，着力扩大有收入支撑的消费需求、有合理回报的投资需求、有本金和债务约束的金融需求。要建立和完善扩大居民消费的长效机制，使居民有稳定收入能消费、没有后顾之忧敢消费、消费环境优获得感强愿消费。要完善扩大投资机制，拓展有效投资空间，适度超前部署新型基础设施建设，扩大高技术产业和战略性新兴产业投资，持续激发民间投资活力。要继续深化供给侧结构性改革，持续推动科技创新、制度创新，突破供给约束堵点、卡点、脆弱点，增强产业链供应链的竞争力和安全性，以自主可控、高质量的供给适应满足现有需求，创造引领新的需求。供给和需求严重失衡错位、循环不畅，是经济金融领域重大风险的根源之一，统筹好扩大内需和深化供给侧结构性改革也有助于防范化解经济金融领域风险。</w:t>
      </w:r>
    </w:p>
    <w:p>
      <w:pPr>
        <w:spacing w:line="540" w:lineRule="exact"/>
        <w:ind w:firstLine="643" w:firstLineChars="200"/>
        <w:rPr>
          <w:rFonts w:hint="eastAsia" w:ascii="Times New Roman" w:hAnsi="Times New Roman" w:eastAsia="仿宋" w:cs="宋体"/>
          <w:sz w:val="32"/>
          <w:szCs w:val="32"/>
        </w:rPr>
      </w:pPr>
      <w:r>
        <w:rPr>
          <w:rFonts w:hint="eastAsia" w:ascii="Times New Roman" w:hAnsi="Times New Roman" w:eastAsia="仿宋" w:cs="宋体"/>
          <w:b/>
          <w:sz w:val="32"/>
          <w:szCs w:val="32"/>
        </w:rPr>
        <w:t>第二，</w:t>
      </w:r>
      <w:r>
        <w:rPr>
          <w:rFonts w:hint="eastAsia" w:ascii="Times New Roman" w:hAnsi="Times New Roman" w:eastAsia="仿宋" w:cs="宋体"/>
          <w:sz w:val="32"/>
          <w:szCs w:val="32"/>
        </w:rPr>
        <w:t>加快科技自立自强步伐，解决外国“卡脖子”问题。当今世界，科学技术是第一生产力、第一竞争力。我们要完善党中央对科技工作统一领导的体制，健全新型举国体制，强化国家战略科技力量，优化配置创新资源，使我国在重要科技领域成为全球领跑者，在前沿交叉领域成为开拓者，力争尽早成为世界主要科学中心和创新高地。要实现科教兴国战略、人才强国战略、创新驱动发展战略有效联动，坚持教育发展、科技创新、人才培养一体推进，形成良性循环；坚持原始创新、集成创新、开放创新一体设计，实现有效贯通；坚持创新链、产业链、人才链一体部署，推动深度融合。</w:t>
      </w:r>
    </w:p>
    <w:p>
      <w:pPr>
        <w:spacing w:line="540" w:lineRule="exact"/>
        <w:ind w:firstLine="643" w:firstLineChars="200"/>
        <w:rPr>
          <w:rFonts w:hint="eastAsia" w:ascii="Times New Roman" w:hAnsi="Times New Roman" w:eastAsia="仿宋" w:cs="宋体"/>
          <w:sz w:val="32"/>
          <w:szCs w:val="32"/>
        </w:rPr>
      </w:pPr>
      <w:r>
        <w:rPr>
          <w:rFonts w:hint="eastAsia" w:ascii="Times New Roman" w:hAnsi="Times New Roman" w:eastAsia="仿宋" w:cs="宋体"/>
          <w:b/>
          <w:sz w:val="32"/>
          <w:szCs w:val="32"/>
        </w:rPr>
        <w:t>第三，</w:t>
      </w:r>
      <w:r>
        <w:rPr>
          <w:rFonts w:hint="eastAsia" w:ascii="Times New Roman" w:hAnsi="Times New Roman" w:eastAsia="仿宋" w:cs="宋体"/>
          <w:sz w:val="32"/>
          <w:szCs w:val="32"/>
        </w:rPr>
        <w:t>加快建设现代化产业体系，夯实新发展格局的产业基础。新发展格局以现代化产业体系为基础，经济循环畅通需要各产业有序链接、高效畅通。当前，全球产业体系和产业链供应链呈现多元化布局、区域化合作、绿色化转型、数字化加速的态势，这是经济发展规律和历史大趋势，不以人的意志为转移。我们要继续把发展经济的着力点放在实体经济上，扎实推进新型工业化，加快建设制造强国、质量强国、网络强国、数字中国，打造具有国际竞争力的数字产业集群。顺应产业发展大势，从时空两方面统筹抓好产业升级和产业转移。一方面，推动短板产业补链、优势产业延链，传统产业升链、新兴产业建链，增强产业发展的接续性和竞争力；另一方面，深化改革健全区域战略统筹、市场一体化发展等机制，优化生产力布局，推动重点产业在国内外有序转移，支持企业深度参与全球产业分工和合作，促进内外产业深度融合，打造自主可控、安全可靠、竞争力强的现代化产业体系。</w:t>
      </w:r>
    </w:p>
    <w:p>
      <w:pPr>
        <w:spacing w:line="540" w:lineRule="exact"/>
        <w:ind w:firstLine="643" w:firstLineChars="200"/>
        <w:rPr>
          <w:rFonts w:hint="eastAsia" w:ascii="Times New Roman" w:hAnsi="Times New Roman" w:eastAsia="仿宋" w:cs="宋体"/>
          <w:sz w:val="32"/>
          <w:szCs w:val="32"/>
        </w:rPr>
      </w:pPr>
      <w:r>
        <w:rPr>
          <w:rFonts w:hint="eastAsia" w:ascii="Times New Roman" w:hAnsi="Times New Roman" w:eastAsia="仿宋" w:cs="宋体"/>
          <w:b/>
          <w:sz w:val="32"/>
          <w:szCs w:val="32"/>
        </w:rPr>
        <w:t>第四，</w:t>
      </w:r>
      <w:r>
        <w:rPr>
          <w:rFonts w:hint="eastAsia" w:ascii="Times New Roman" w:hAnsi="Times New Roman" w:eastAsia="仿宋" w:cs="宋体"/>
          <w:sz w:val="32"/>
          <w:szCs w:val="32"/>
        </w:rPr>
        <w:t>全面推进城乡、区域协调发展，提高国内大循环的覆盖面。只有实现了城乡、区域协调发展，国内大循环的空间才能更广阔、成色才能更足。乡村既是巨大的消费市场，又是巨大的要素市场，是国内大循环的重要组成部分。要充分发挥乡村作为消费市场和要素市场的重要作用，全面推进乡村振兴，推进以县城为重要载体的城镇化建设，推动城乡融合发展，增强城乡经济联系，畅通城乡经济循环。防止各地搞自我小循环，打消区域壁垒，真正形成全国统一大市场。推动区域协调发展战略、区域重大战略、主体功能区战略等深度融合，优化重大生产力布局，促进各类要素合理流动和高效集聚，畅通国内大循环。</w:t>
      </w:r>
    </w:p>
    <w:p>
      <w:pPr>
        <w:spacing w:line="540" w:lineRule="exact"/>
        <w:ind w:firstLine="643" w:firstLineChars="200"/>
        <w:rPr>
          <w:rFonts w:hint="eastAsia" w:ascii="Times New Roman" w:hAnsi="Times New Roman" w:eastAsia="仿宋" w:cs="宋体"/>
          <w:sz w:val="32"/>
          <w:szCs w:val="32"/>
        </w:rPr>
      </w:pPr>
      <w:r>
        <w:rPr>
          <w:rFonts w:hint="eastAsia" w:ascii="Times New Roman" w:hAnsi="Times New Roman" w:eastAsia="仿宋" w:cs="宋体"/>
          <w:b/>
          <w:sz w:val="32"/>
          <w:szCs w:val="32"/>
        </w:rPr>
        <w:t>第五，</w:t>
      </w:r>
      <w:r>
        <w:rPr>
          <w:rFonts w:hint="eastAsia" w:ascii="Times New Roman" w:hAnsi="Times New Roman" w:eastAsia="仿宋" w:cs="宋体"/>
          <w:sz w:val="32"/>
          <w:szCs w:val="32"/>
        </w:rPr>
        <w:t>进一步深化改革开放，增强国内外大循环的动力和活力。要深化要素市场化改革，建设高标准市场体系，加快构建全国统一大市场。完善产权保护、市场准入、公平竞争、社会信用等市场经济基础制度，加强反垄断和反不正当竞争，依法规范和引导资本健康发展，为各类经营主体投资创业营造良好环境，激发各类经营主体活力。深化财政金融体制改革，完善现代财税金融体制，健全现代预算制度、优化税制结构、完善财政转移支付体系，建设现代中央银行制度、完善现代金融监管、建强金融稳定保障体系，健全资本市场功能、发挥现代资本市场积极作用。推进高水平对外开放，对标高标准国际贸易和投资通行规则，稳步扩大规则、规制、管理、标准等制度型开放，增强在国际大循环中的话语权。优化区域开放布局，加快建设西部陆海新通道，加快建设海南自由贸易港，实施自由贸易试验区提升战略，形成参与国际大循环的增长点。有序推进人民币国际化，依法保护外商投资权益，构建参与国际经济合作和竞争的新优势。推动共建“一带一路”高质量发展，积极参与国际经贸规则谈判，推动形成开放、多元、稳定的世界经济秩序，为实现国内国际两个市场两种资源联动循环创造条件。</w:t>
      </w:r>
    </w:p>
    <w:p>
      <w:pPr>
        <w:pStyle w:val="2"/>
        <w:rPr>
          <w:rFonts w:ascii="Times New Roman" w:hAnsi="Times New Roman"/>
        </w:rPr>
      </w:pPr>
    </w:p>
    <w:p>
      <w:pPr>
        <w:spacing w:line="640" w:lineRule="exact"/>
        <w:jc w:val="center"/>
        <w:rPr>
          <w:rFonts w:ascii="方正小标宋_GBK" w:hAnsi="Times New Roman" w:eastAsia="方正小标宋_GBK" w:cs="华文中宋"/>
          <w:color w:val="000000"/>
          <w:sz w:val="44"/>
          <w:szCs w:val="44"/>
        </w:rPr>
      </w:pPr>
      <w:r>
        <w:rPr>
          <w:rFonts w:ascii="Times New Roman" w:hAnsi="Times New Roman"/>
        </w:rPr>
        <w:br w:type="page"/>
      </w:r>
      <w:bookmarkStart w:id="4" w:name="_Hlk122377785"/>
      <w:bookmarkStart w:id="5" w:name="_Hlk125103731"/>
      <w:r>
        <w:rPr>
          <w:rFonts w:hint="eastAsia" w:ascii="方正小标宋_GBK" w:hAnsi="Times New Roman" w:eastAsia="方正小标宋_GBK" w:cs="华文中宋"/>
          <w:color w:val="000000"/>
          <w:sz w:val="44"/>
          <w:szCs w:val="44"/>
        </w:rPr>
        <w:t>中共中央印发《中央党内法规制定工作</w:t>
      </w:r>
    </w:p>
    <w:p>
      <w:pPr>
        <w:spacing w:line="640" w:lineRule="exact"/>
        <w:jc w:val="center"/>
        <w:rPr>
          <w:rFonts w:ascii="方正小标宋_GBK" w:hAnsi="Times New Roman" w:eastAsia="方正小标宋_GBK" w:cs="华文中宋"/>
          <w:color w:val="000000"/>
          <w:sz w:val="44"/>
          <w:szCs w:val="44"/>
        </w:rPr>
      </w:pPr>
      <w:r>
        <w:rPr>
          <w:rFonts w:hint="eastAsia" w:ascii="方正小标宋_GBK" w:hAnsi="Times New Roman" w:eastAsia="方正小标宋_GBK" w:cs="华文中宋"/>
          <w:color w:val="000000"/>
          <w:sz w:val="44"/>
          <w:szCs w:val="44"/>
        </w:rPr>
        <w:t>规划纲要（2023-2027年）》</w:t>
      </w:r>
    </w:p>
    <w:p>
      <w:pPr>
        <w:spacing w:line="560" w:lineRule="exact"/>
        <w:ind w:firstLine="640" w:firstLineChars="200"/>
        <w:rPr>
          <w:rFonts w:hint="eastAsia" w:ascii="Times New Roman" w:hAnsi="Times New Roman" w:eastAsia="仿宋" w:cs="宋体"/>
          <w:sz w:val="32"/>
          <w:szCs w:val="32"/>
        </w:rPr>
      </w:pPr>
    </w:p>
    <w:bookmarkEnd w:id="4"/>
    <w:bookmarkEnd w:id="5"/>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全面建设社会主义现代化国家、全面推进中华民族伟大复兴，关键在党；完善党的领导制度体系、健全全面从严治党体系，基础在规。推进依规治党、加强党内法规制度建设，事关党长期执政和国家长治久安，事关事业兴旺发达和人民幸福安康。迈上新征程，党内法规制度建设进入高质量发展新阶段，依规治党面临巩固拓展提高新任务。为深入贯彻落实党的二十大重大决策部署，完善党内法规制度体系，增强党内法规权威性和执行力，进一步发挥依规治党的政治保障作用，现制定本规划纲要。</w:t>
      </w:r>
    </w:p>
    <w:p>
      <w:pPr>
        <w:spacing w:line="560" w:lineRule="exact"/>
        <w:ind w:firstLine="643" w:firstLineChars="200"/>
        <w:rPr>
          <w:rFonts w:hint="eastAsia" w:ascii="Times New Roman" w:hAnsi="Times New Roman" w:eastAsia="仿宋" w:cs="宋体"/>
          <w:b/>
          <w:sz w:val="32"/>
          <w:szCs w:val="32"/>
        </w:rPr>
      </w:pPr>
      <w:r>
        <w:rPr>
          <w:rFonts w:hint="eastAsia" w:ascii="Times New Roman" w:hAnsi="Times New Roman" w:eastAsia="仿宋" w:cs="宋体"/>
          <w:b/>
          <w:sz w:val="32"/>
          <w:szCs w:val="32"/>
        </w:rPr>
        <w:t>一、坚持以完善“两个维护”制度保证全党团结统一、行动一致</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维护习近平总书记党中央的核心、全党的核心地位，维护党中央权威和集中统一领导，是党的最高政治原则和根本政治规矩，是保证党集中统一、坚强有力，团结成“一块坚硬的钢铁”的关键。要通过完善“两个维护”制度机制，推动全党始终在思想上政治上行动上同以习近平同志为核心的党中央保持高度一致。</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一）健全用习近平新时代中国特色社会主义思想武装全党、教育人民的制度。与时俱进推进党的理论创新，完善党的创新理论学习教育制度，持续推进党的创新理论同步进教材、进课堂、进头脑，坚持不懈用习近平新时代中国特色社会主义思想武装头脑、凝心铸魂。修订《中国共产党党委（党组）理论学习中心组学习规则》，发挥好“关键少数”在学习贯彻党的创新理论中的示范带动作用。健全年轻干部、青年党员理论武装制度，教育引导青年一代自觉做习近平新时代中国特色社会主义思想的坚定信仰者、忠实实践者。健全党的创新理论宣传研究阐释制度，更好推动党的创新理论深入人心，充分彰显习近平新时代中国特色社会主义思想强大真理力量。健全保证党的创新理论全面完整准确贯彻落实的制度，完善习近平总书记重要指示批示督促落实机制，自觉运用习近平新时代中国特色社会主义思想坚定理想、锤炼党性和指导实践、推动工作。</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二）健全党中央对重大工作的领导体制。坚定维护党中央权威和集中统一领导，制定推动《中国共产党中央委员会工作条例》贯彻落实的配套制度，确保涉及全党全国性的重大方针政策问题，只有党中央有权作出决定和解释。健全党中央总揽全局、协调各方的制度，坚持和加强党中央对党政军群和企事业单位重大工作的领导。健全中央政治局及其常务委员会决策制度，完善党中央重大决策的调查研究、征求意见、听取意见建议制度，健全党中央在领导推进中国特色社会主义事业中把方向、谋大局、定政策、促改革的制度。研究制定《党中央决策议事协调机构工作条例》，健全党中央决策议事协调机构的设立和运行机制，发挥对重大工作进行顶层设计、统筹协调、整体推进、督促落实的职能作用。完善推动党的全国代表大会重大决策部署贯彻落实的工作机制，健全党中央领导实施重大战略的体制机制，推动重大决策部署落地见效。</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三）健全党中央领导各级各类组织的制度。完善党中央对各级各类组织设立和运行的领导制度，强化对机构改革的顶层设计和谋篇布局。完善中央一级党组织向党中央请示报告工作的制度，进一步加强党中央对全国人大常委会、国务院、全国政协、最高人民法院、最高人民检察院党组的集中统一领导。完善中央一级党组织确保党的理论和路线方针政策在本机关本系统本领域全面贯彻落实的制度，推动各地区各部门自觉坚持党的全面领导，坚决维护党中央权威和集中统一领导。</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四）完善党中央重大决策部署落实机制。制定《贯彻落实党中央重大决策部署条例》，强化各地区各部门贯彻落实的政治责任，完善党中央重大决策部署的任务分工、督办落实、定期报告、检查通报、跟踪问效、监督问责等全链条工作机制，确保党中央政令畅通、令行禁止。制定完善督查工作相关法规制度，进一步健全党委领导、党委办公厅（室）牵头抓总、部门分工负责、各方面参与的督查工作格局。制定《规范地方党委政策性文件制定工作规定》，推动地方党委文件精简数量、提高质量、改进文风，切实解决文件配套简单照搬照抄、上下一般粗问题。</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五）健全保证全党同党中央保持高度一致的制度。严格落实《关于新形势下党内政治生活的若干准则》，完善党内政治生活相关制度，巩固和加强党的团结统一，防止和反对个人主义、分散主义、自由主义、本位主义。落实各级党委（党组）主体责任，健全领导本地区本部门本系统全面从严治党工作的制度，确保向党中央看齐，向党的理论和路线方针政策看齐，向党中央决策部署看齐。严明政治纪律和政治规矩，把“两个维护”作为强化监督执纪问责、深化政治巡视和政治监督的根本任务，坚决防止和纠正一切偏离“两个维护”的错误认识和言行，坚决防止和纠正一切形式的“低级红”、“高级黑”。</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六）健全党员干部政治能力建设制度。推进党员、干部政治能力培养制度化长效化，把政治能力作为领导干部的首要履职能力，把增强坚定维护党中央权威和集中统一领导的能力作为各级领导班子和领导干部政治能力建设的首要任务，不断提高政治判断力、政治领悟力、政治执行力，始终做政治上的明白人和老实人。坚持敢于斗争、善于斗争，急党中央所急、忧党中央所忧，健全重大风险防范化解机制，树牢底线思维、增强忧患意识，推动领导干部提高知重负重、知难克难、知险化险的能力，依靠顽强斗争打开事业发展新天地。</w:t>
      </w:r>
    </w:p>
    <w:p>
      <w:pPr>
        <w:spacing w:line="560" w:lineRule="exact"/>
        <w:ind w:firstLine="643" w:firstLineChars="200"/>
        <w:rPr>
          <w:rFonts w:hint="eastAsia" w:ascii="Times New Roman" w:hAnsi="Times New Roman" w:eastAsia="仿宋" w:cs="宋体"/>
          <w:b/>
          <w:sz w:val="32"/>
          <w:szCs w:val="32"/>
        </w:rPr>
      </w:pPr>
      <w:r>
        <w:rPr>
          <w:rFonts w:hint="eastAsia" w:ascii="Times New Roman" w:hAnsi="Times New Roman" w:eastAsia="仿宋" w:cs="宋体"/>
          <w:b/>
          <w:sz w:val="32"/>
          <w:szCs w:val="32"/>
        </w:rPr>
        <w:t>二、坚持以完善党的领导法规制度有力保证党总揽全局、协调各方</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党的领导是全面的、系统的、整体的，必须全面、系统、整体加以落实。要坚持和加强党对一切工作的领导，健全党总揽全局、协调各方的领导制度体系，坚持在制度轨道上全面实施党的领导活动，完善领导体制机制，创新领导方式方法，把党的领导贯彻落实到改革发展稳定、内政外交国防、治党治国治军各领域各方面各环节，确保党始终成为中国特色社会主义事业的坚强领导核心。</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七）完善党在各种组织中发挥领导作用的制度。强化党在同级各种组织中的领导核心作用，完善党领导人大、政府、政协、监察机关、审判机关、检察机关、武装力量、人民团体、企事业单位、基层群众性自治组织、社会组织等制度，确保各层级各方面在党的统一领导下，各就其位、各司其职、各尽其责、有序协同。健全地方党委对同级人大常委会、政府、政协、法院、检察院党组实施领导的体制机制，加强地方党委对本地区经济社会发展和党的建设的领导。完善党领导群团工作的制度，进一步增强群团组织的政治性、先进性、群众性。</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八）完善党领导各项事业的制度。健全党领导经济社会发展各方面重要工作的制度，把党的领导贯彻落实到统筹推进“五位一体”总体布局、协调推进“四个全面”战略布局各领域各方面各环节。健全党领导全面深化改革工作、全面依法治国工作、民族工作、宗教工作、教育工作、科技工作、社会主义精神文明建设工作、网络安全和信息化工作、生态文明建设等方面的制度，不断提高党的领导制度化规范化程序化水平。制定《中国共产党领导外事工作条例》，加强党中央对外事工作的集中统一领导，维护和塑造良好外部环境。加大党际交往力度，健全党际交往制度，完善社会组织参与国际非政府组织活动等民间外交的制度。</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九）完善把党的领导贯彻到党和国家机构履行职责全过程的制度。把坚持和加强党的全面领导同支持国家机关依法履行职责、开展工作统一起来，科学配置党的机关和国家机关职权职责，进一步明晰权限边界，保证党政机关各司其职、各负其责。加强党对机构编制工作的领导，把机构职责调整优化同完善制度机制有机统一起来，把加强党的长期执政能力建设同提高国家治理水平有机统一起来，深入推进机构编制制度化法定化，巩固党和国家机构改革成果。理顺党政机构职责关系，健全党的职能部门统一归口协调管理的制度，从机构职能上解决好党对一切工作领导的体制机制问题。将党中央决策部署及时转化为法律法规，推进党的领导入法入规，使国家机关依法履行职责的过程同时成为坚持和加强党的领导的过程。</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十）健全提高党的执政能力和领导水平的制度。坚持民主集中制，完善发展党内民主和实行正确集中的相关制度。研究制定《党委（党组）重大决策程序规定》，切实贯彻新发展理念、构建新发展格局、推动高质量发展，问政于民、问需于民、问计于民，加强调查研究、科学论证、风险评估、督促落实，不断提高科学决策、民主决策、依规依法决策水平。完善协商民主体系，推进协商民主广泛多层制度化发展。完善中国共产党领导的多党合作和政治协商制度，推动新时代多党合作更加规范有序、生动活泼。制定《党委（党组）落实统战工作责任制规定》，把党委（党组）统战工作主体责任落到实处。研究制定《健全落实新形势下维护社会稳定责任制规定》，构建党政同责、一岗双责、齐抓共管的风险防控责任体系。健全党员领导干部思想淬炼、政治历练、实践锻炼、专业训练的制度机制，提高领导现代化建设、统筹发展和安全能力，增强推动高质量发展本领、服务群众本领、防范化解风险本领。</w:t>
      </w:r>
    </w:p>
    <w:p>
      <w:pPr>
        <w:spacing w:line="560" w:lineRule="exact"/>
        <w:ind w:firstLine="643" w:firstLineChars="200"/>
        <w:rPr>
          <w:rFonts w:hint="eastAsia" w:ascii="Times New Roman" w:hAnsi="Times New Roman" w:eastAsia="仿宋" w:cs="宋体"/>
          <w:b/>
          <w:sz w:val="32"/>
          <w:szCs w:val="32"/>
        </w:rPr>
      </w:pPr>
      <w:r>
        <w:rPr>
          <w:rFonts w:hint="eastAsia" w:ascii="Times New Roman" w:hAnsi="Times New Roman" w:eastAsia="仿宋" w:cs="宋体"/>
          <w:b/>
          <w:sz w:val="32"/>
          <w:szCs w:val="32"/>
        </w:rPr>
        <w:t>三、坚持以完善党的组织法规制度全面贯彻新时代党的组织路线</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严密的组织体系是党的优势所在、力量所在。要贯彻落实新时代党的组织路线，聚焦建设堪当民族复兴重任的高素质干部队伍、增强党组织政治功能和组织功能，健全维护党的集中统一的组织制度，为坚持和加强党的全面领导、坚持和发展中国特色社会主义提供坚强组织保证。</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十一）完善党的选举制度。制定《中国共产党中央组织选举工作条例》，着眼党的事业继往开来和国家长治久安，坚持党中央权威和集中统一领导，充分发扬党内民主，总结百年大党选贤任能的显著优势和宝贵经验，将党的中央组织产生程序和机制以制度形式确立下来并加以完善。完善党的地方组织和基层组织选举制度。</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十二）完善党的组织体系建设制度。以制度推动完善上下贯通、执行有力的组织体系，把党的组织优势巩固好、发展好、发挥好。修订《中国共产党地方委员会工作条例》，促进地方党委在本地区更好履行把方向、管大局、作决策、保落实职责，更加紧密结合本地区实际贯彻落实党中央决策部署，更加积极主动谋划推进本地区经济社会高质量发展。制定《新区、开发区、高新区党的工作委员会工作规定》，规范相关党委派出机关的设立和运行。修订《中国共产党工作机关条例（试行）》，体现和巩固机构改革成果。修订《中国共产党支部工作条例（试行）》，完善新经济组织、新社会组织、新就业群体党的组织建设制度，推动党的组织和党的工作全覆盖。探索推进党的组织法规制度法典化。</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十三）完善增强党组织政治功能和组织功能的制度。健全党组织的组织生活、组织运行、组织管理、组织监督等制度，推动党组织认真履行党章党规赋予的职责，从组织上保证党的基本理论、基本路线、基本方略的贯彻落实。健全抓党建促乡村振兴的机制，完善乡镇领导班子、村（社区）“两委”能力提升和管理监督制度。健全以城市基层党建引领基层治理的体制机制，加强城市社区党建工作。完善制度机制，全面提高机关党建质量，推进事业单位党建工作，促进国有企业、金融企业在完善公司治理中加强党的领导，加强混合所有制企业、非公有制企业党建工作，理顺行业协会、学会、商会党建工作管理体制。积极完善“互联网+党建”制度机制，注重运用信息技术手段推进和改进党建工作，增强党建工作的时代性实效性。</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十四）完善党的干部工作制度。坚持党管干部原则，坚持新时代好干部标准，健全干部培育、选拔、管理、使用制度体系，建设忠诚干净担当的高素质专业化干部队伍。修订《干部教育培训工作条例》，完善干部教育培训制度，更好发挥教育培训在干部队伍建设中的先导性、基础性、战略性作用。健全干部考察制度，做深做实干部政治素质考察，画好政治“肖像画”。修订《中管金融企业领导人员管理暂行规定》，推动建设高素质金融企业家队伍。健全年轻干部教育管理监督制度，完善培养选拔优秀年轻干部常态化工作机制，把到基层和艰苦地区锻炼成长作为年轻干部培养的重要途径。完善从严管理监督干部制度，探索加强对领导干部社会交往的监督，让干部习惯在受监督和约束的环境中工作生活。加强公务员法配套制度建设，修订《聘任制公务员管理规定（试行）》等相关制度。</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十五）完善党员队伍建设制度。围绕建设信念坚定、政治可靠、结构合理、素质优良、纪律严明、作用突出的党员队伍，健全发展党员和党员教育、管理、监督、服务制度。修订《中国共产党发展党员工作细则》，加强和改进发展党员工作，进一步提高发展党员质量。制定《民主评议党员办法》，健全党性锻炼制度，进一步强化党员意识、提高党性修养。适应社会环境新变化和党员队伍新情况，探索不同群体党员实行差异化管理的有效办法，健全流动党员、派驻国（境）外机构工作党员、离退休干部职工党员等教育管理制度。完善党费收缴、使用和管理相关规定，提高党费工作规范化水平，增强党费支出的政治效果。</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十六）完善党的人才工作制度。坚持党管人才原则，构建科学规范、开放包容、运行高效的人才发展治理体系，构建适应高质量发展的人才制度体系，完善党管人才工作格局，推动人才强国战略深入实施。实施更加积极、更加开放、更加有效的人才政策，完善人才战略布局，建设规模宏大、结构合理、素质优良的人才队伍，确保党和国家事业发展人才辈出、后继有人。深化人才发展体制机制改革，针对各类人才量身定制管理措施和标准，有效破除人才培养、使用、评价、服务、支持、激励等方面体制机制障碍，激发人才创新创造活力。</w:t>
      </w:r>
    </w:p>
    <w:p>
      <w:pPr>
        <w:spacing w:line="560" w:lineRule="exact"/>
        <w:ind w:firstLine="643" w:firstLineChars="200"/>
        <w:rPr>
          <w:rFonts w:hint="eastAsia" w:ascii="Times New Roman" w:hAnsi="Times New Roman" w:eastAsia="仿宋" w:cs="宋体"/>
          <w:b/>
          <w:sz w:val="32"/>
          <w:szCs w:val="32"/>
        </w:rPr>
      </w:pPr>
      <w:r>
        <w:rPr>
          <w:rFonts w:hint="eastAsia" w:ascii="Times New Roman" w:hAnsi="Times New Roman" w:eastAsia="仿宋" w:cs="宋体"/>
          <w:b/>
          <w:sz w:val="32"/>
          <w:szCs w:val="32"/>
        </w:rPr>
        <w:t>四、坚持以完善党的自身建设法规制度坚定推进党的自我革命</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全面从严治党永远在路上，党的自我革命永远在路上。要时刻保持解决大党独有难题的清醒和坚定，落实新时代党的建设总要求，健全全面从严治党体系，充分发挥党内法规制度建设作为全面从严治党长远之策、根本之策的治本作用，完善党的自我革命制度规范体系，针对应对“四大考验”、克服“四种危险”建章立制，深入推进新时代党的建设新的伟大工程，保证我们党始终坚守初心使命，始终成为中国特色社会主义事业的坚强领导核心。</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十七）完善党的宣传教育制度。坚持党管宣传、党管意识形态、党管媒体，健全意识形态阵地管理、新闻媒体导向管理、重大舆情和突发事件舆论引导等方面制度，牢牢掌握党对意识形态工作的领导权。制定《中国共产党思想道德准则》，筑牢中国共产党人思想道德高地。制定《中国共产党思想政治工作条例》，完善思想政治工作体系，巩固全党全国各族人民团结奋斗的共同思想基础。制定《党史学习教育工作条例》，弘扬伟大建党精神，完善中国共产党人精神谱系研究宣传阐释机制，持之以恒推进党史总结、学习、教育、宣传，引导党员干部学史明理、学史增信、学史崇德、学史力行，传承红色基因，赓续红色血脉。</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十八）健全党内民主制度。着眼保持百年大党风华正茂和朝气蓬勃，完善保障党员广泛参与党内政治生活的制度，把党内民主贯彻到民主选举、民主协商、民主决策、民主管理、民主监督全过程，切实落实党员知情权、参与权、选举权、监督权等民主权利，进一步深耕党内民主土壤、浓厚党内民主氛围、充盈党内民主空气、提升党内民主效果，充分调动广大党员的积极性主动性创造性，持续激发党的活力和动力。健全党务公开制度，改进党务公开方式，加大党务公开力度，方便广大党员更好了解和参与党内事务。健全党的代表大会代表参与重大决策、参加重要干部推荐和民主评议、列席党委有关会议、联系党员群众等制度，更好发挥代表作用。健全党员旁听党委（党组）会议、党内情况通报反映、党内事务咨询、重大决策征求意见等制度，拓展党员参与党内事务的广度和深度，拓宽党员表达意见的渠道。</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十九）健全纠治形式主义、官僚主义制度。锲而不舍落实中央八项规定精神，抓住“关键少数”以上率下，持续深化纠治“四风”。推动领导干部谋事要实、创业要实、做人要实长效化常态化，完善党密切联系群众的制度规定，强化党执政为民的制度保障，切实做到坚持全心全意为人民服务的根本宗旨、坚持人民至上的政治立场、坚持以人民为中心的发展思想，始终保持党同人民群众的血肉联系，坚决把为民造福作为最大政绩和一切工作的立足点、出发点。健全党组织和党员、干部联系服务群众制度，完善网上群众工作制度，贯彻好从群众中来、到群众中去的群众路线。健全解决形式主义突出问题为基层减负长效机制，有效解决工作中重形式轻内容、重过程轻结果、重程序轻实效等突出问题，教育引导干部把心思和精力用在干实事、谋实招、求实效上来。</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二十）健全反对特权制度。坚持更高标准更严要求促使领导干部保持清正廉洁，健全党性教育、政德教育、警示教育和家风教育制度，督促领导干部提高党性觉悟、珍惜操守名节，坚持严以修身、严以用权、严以律己，坚决破除特权思想和特权行为，以自身廉、自身正赢得自身硬。弘扬艰苦奋斗、勤俭节约作风，从严从紧健全领导干部工作和生活待遇制度规定。健全规范领导干部配偶、子女及其配偶经商办企业行为常态化管理机制，明确领导干部亲属从业限制，严格领导干部身边工作人员辞职后从业限制和从业行为管理监督，切实防止领导干部亲属和身边工作人员利用特殊身份牟取不正当利益。制定《规范高级干部配偶、子女及其配偶在国（境）外工作学习生活规定》，规范高级干部及其亲属涉外行为。</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二十一）健全党的纪律建设制度。修订《中国共产党纪律处分条例》，进一步严明党的纪律，增强党的纪律建设的政治性、时代性、针对性。修订《国有企业领导人员廉洁从业若干规定》，完善国有企业领导人员廉洁从业纪律要求。修订《农村基层干部廉洁履行职责若干规定（试行）》，促进农村基层干部更好廉洁履职。</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二十二）健全党的工作防错纠偏机制。完善规范各级各类党组织的领导活动和决策制度，将民主协商、征求意见、专家论证、合规合法性审查、风险评估等作为重大决策必经程序，在决策后及时进行跟踪评估问效，筑牢党组织防错纠偏的制度堤坝。健全吸纳民意、汇集民智工作机制，推动征集人民建议工作经常化制度化，畅通群众监督、舆论监督渠道，引导人民群众积极建言献策，主动接受人民批评和监督。完善领导班子和领导干部重大决策失误终身责任追究和责任倒查制度，严格落实决策责任。加大党内法规和规范性文件备案审查力度，完善审查标准，健全裁量基准，坚持有件必备、有备必审、有错必纠，有效发挥备案审查的监督功能和纠错作用。</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二十三）健全一体推进不敢腐、不能腐、不想腐制度。健全党领导反腐败斗争的责任体系，建立健全党委（党组）定期分析研判本地区本部门本系统政治生态状况、研究解决反腐败工作中重大问题的制度，完善反腐败工作格局，形成反腐败工作合力。持续健全一体推进不敢腐、不能腐、不想腐的体制机制，在不敢腐上持续加压、不能腐上深化拓展、不想腐上巩固提升，把不敢腐的震慑力、不能腐的约束力、不想腐的感召力结合起来，使严厉惩治、规范权力、教育引导紧密结合、协调联动，推动取得更多制度性成果和更大治理效能。健全查处政治问题和经济问题交织腐败案件的制度。完善惩治新型腐败和隐性腐败制度，建立腐败预警惩治联动机制，有效应对腐败手段隐形变异。进一步规范党政领导干部在企业兼职任职、退休干部经商办企业和社会兼职任职，规范相关行业离任人员从业，整治重点领域和关键岗位“逃逸式辞职”和政商“旋转门”等问题，推动构建亲清统一的新型政商关系。健全风腐同查工作机制，深挖细查风腐同源、风腐一体问题。完善跨境腐败治理工作协调机制，强化对海外投资经营等领域廉洁风险防控，一体构建追逃防逃追赃机制。</w:t>
      </w:r>
    </w:p>
    <w:p>
      <w:pPr>
        <w:spacing w:line="560" w:lineRule="exact"/>
        <w:ind w:firstLine="643" w:firstLineChars="200"/>
        <w:rPr>
          <w:rFonts w:hint="eastAsia" w:ascii="Times New Roman" w:hAnsi="Times New Roman" w:eastAsia="仿宋" w:cs="宋体"/>
          <w:b/>
          <w:sz w:val="32"/>
          <w:szCs w:val="32"/>
        </w:rPr>
      </w:pPr>
      <w:r>
        <w:rPr>
          <w:rFonts w:hint="eastAsia" w:ascii="Times New Roman" w:hAnsi="Times New Roman" w:eastAsia="仿宋" w:cs="宋体"/>
          <w:b/>
          <w:sz w:val="32"/>
          <w:szCs w:val="32"/>
        </w:rPr>
        <w:t>五、坚持以完善党的监督保障法规制度持续激发党员干部秉公用权、干事创业</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推进党的自我革命，必须坚持以党内监督为主导，实现党的自我监督和人民监督有机统一、良性互动。要着眼强化责任、规范用权、激励担当，不断健全党的监督保障法规制度，形成有权必有责、有责要担当、用权受监督、失责必追究的激励约束机制，确保党和人民赋予的权力始终用来为事业谋发展、为人民谋幸福。</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二十四）完善监督制度。健全党统一领导、全面覆盖、权威高效的监督体系，完善权力监督制约机制，让权力在阳光下运行。修订《中国共产党党内监督条例》，完善以党内监督为主导、各类监督贯通协调的机制，把监督制度优势更好转化为治理效能。完善政治监督制度，推进政治监督具体化、精准化、常态化，增强对“一把手”和领导班子监督实效。修订《中国共产党巡视工作条例》、《被巡视党组织配合中央巡视工作规定》，进一步发挥政治巡视利剑作用，加强巡视整改和成果运用。修订《领导干部自然资源资产离任审计规定（试行）》、《党政领导干部生态环境损害责任追究办法（试行）》，强化生态环境保护硬约束。</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二十五）健全追责问责制度。坚持权责一致、错责相当，进一步完善责任追究制度，推动严肃精准追责问责。制定运用监督执纪“四种形态”的具体政策规定，坚持实事求是、宽严相济、统一规范、公平公正，实现政治效果、纪法效果和社会效果相统一。修订《党组讨论和决定党员处分事项工作程序规定（试行）》，进一步规范党组开展党纪处分的程序和机制。完善涉罪党员刑事处罚与党纪政务处分衔接工作制度，促进执纪执法贯通衔接。</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二十六）健全党的纪检制度。深入推进纪检监察机关规范化、法治化、正规化建设，健全自身权力运行机制和管理监督体系，坚决防止和纠治“灯下黑”，确保执纪执法权正确行使。健全纪检监察机关派驻机构工作机制，更好发挥派驻监督作用。完善中央和国家机关部门机关纪委工作制度，推动机关纪委动起来、硬起来、强起来。</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二十七）健全激励干部担当作为制度。健全崇尚实干、带动担当、加油鼓劲的正向激励体系，加强对敢担当善作为干部的激励保护，以正确用人导向引领干事创业导向，充分调动广大干部干事创业的积极性主动性创造性，让愿担当、敢担当、善担当蔚然成风。完善干部考核评价体系，发挥考核评价“指挥棒”作用，引导干部树立和践行正确政绩观，多谋促发展的实招硬招，力戒博名利的虚招歪招。落实“三个区分开来”，健全容错纠错工作机制，解除干部探索创新、担当作为的后顾之忧。完善被诬告干部澄清正名制度，营造激浊扬清、干事创业的良好政治生态。健全表彰奖励制度，发挥先进典型示范引领作用，激励干部见贤思齐、实干进取。</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二十八）健全党政机关运行保障制度。修订《党政机关厉行节约反对浪费条例》，坚持过“紧日子”，规范和压缩“三公”经费支出，推动节约型机关建设。修订《党政机关国内公务接待管理规定》，完善经费管理、资产管理、差旅、会议等其他制度规定。修订《党政机关公文处理工作条例》，推动党政机关公文处理工作更加科学化、制度化、规范化。健全电子文件管理、密码管理、保密管理、档案管理、党政专用通信、机关事务管理等方面制度，提升安全服务保障水平。</w:t>
      </w:r>
    </w:p>
    <w:p>
      <w:pPr>
        <w:spacing w:line="56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本规划纲要的实施工作，在中央书记处直接领导下，由中央办公厅牵头负责。中央办公厅要加强统筹协调和督促指导，向党中央报告规划纲要的实施进展情况。承担起草任务的部门和单位要强化政治担当，制定工作方案，周密安排部署，认真抓好贯彻落实。规划纲要实施过程中，因情况发生变化需要对项目进行调整的，由牵头起草单位提出调整建议，按程序报党中央审批。</w:t>
      </w:r>
    </w:p>
    <w:p>
      <w:pPr>
        <w:spacing w:line="560" w:lineRule="exact"/>
        <w:rPr>
          <w:rFonts w:ascii="Times New Roman" w:hAnsi="Times New Roman" w:eastAsia="华文中宋" w:cs="华文中宋"/>
          <w:sz w:val="44"/>
          <w:szCs w:val="44"/>
        </w:rPr>
      </w:pPr>
      <w:r>
        <w:rPr>
          <w:rFonts w:ascii="Times New Roman" w:hAnsi="Times New Roman"/>
        </w:rPr>
        <w:br w:type="page"/>
      </w:r>
      <w:r>
        <w:rPr>
          <w:rFonts w:hint="eastAsia" w:ascii="Times New Roman" w:hAnsi="Times New Roman" w:eastAsia="楷体_GB2312" w:cs="楷体_GB2312"/>
          <w:b/>
          <w:bCs/>
          <w:sz w:val="32"/>
          <w:szCs w:val="32"/>
        </w:rPr>
        <w:t>习</w:t>
      </w:r>
      <w:r>
        <w:rPr>
          <w:rFonts w:hint="eastAsia" w:ascii="Times New Roman" w:hAnsi="Times New Roman" w:eastAsia="楷体_GB2312" w:cs="楷体_GB2312"/>
          <w:b/>
          <w:bCs/>
          <w:spacing w:val="-8"/>
          <w:sz w:val="32"/>
          <w:szCs w:val="32"/>
        </w:rPr>
        <w:t>近平主持召开二十届中央全面深化改革委员会第一次会议强调：</w:t>
      </w:r>
    </w:p>
    <w:p>
      <w:pPr>
        <w:spacing w:line="640" w:lineRule="exact"/>
        <w:jc w:val="center"/>
        <w:rPr>
          <w:rFonts w:hint="eastAsia" w:ascii="方正小标宋_GBK" w:hAnsi="Times New Roman" w:eastAsia="方正小标宋_GBK" w:cs="华文中宋"/>
          <w:color w:val="000000"/>
          <w:sz w:val="44"/>
          <w:szCs w:val="44"/>
        </w:rPr>
      </w:pPr>
    </w:p>
    <w:p>
      <w:pPr>
        <w:spacing w:line="640" w:lineRule="exact"/>
        <w:jc w:val="center"/>
        <w:rPr>
          <w:rFonts w:ascii="方正小标宋_GBK" w:hAnsi="Times New Roman" w:eastAsia="方正小标宋_GBK" w:cs="华文中宋"/>
          <w:color w:val="000000"/>
          <w:sz w:val="44"/>
          <w:szCs w:val="44"/>
        </w:rPr>
      </w:pPr>
      <w:r>
        <w:rPr>
          <w:rFonts w:hint="eastAsia" w:ascii="方正小标宋_GBK" w:hAnsi="Times New Roman" w:eastAsia="方正小标宋_GBK" w:cs="华文中宋"/>
          <w:color w:val="000000"/>
          <w:sz w:val="44"/>
          <w:szCs w:val="44"/>
        </w:rPr>
        <w:t>守正创新真抓实干</w:t>
      </w:r>
    </w:p>
    <w:p>
      <w:pPr>
        <w:spacing w:line="640" w:lineRule="exact"/>
        <w:jc w:val="center"/>
        <w:rPr>
          <w:rFonts w:ascii="方正小标宋_GBK" w:hAnsi="Times New Roman" w:eastAsia="方正小标宋_GBK" w:cs="华文中宋"/>
          <w:color w:val="000000"/>
          <w:sz w:val="44"/>
          <w:szCs w:val="44"/>
        </w:rPr>
      </w:pPr>
      <w:r>
        <w:rPr>
          <w:rFonts w:hint="eastAsia" w:ascii="方正小标宋_GBK" w:hAnsi="Times New Roman" w:eastAsia="方正小标宋_GBK" w:cs="华文中宋"/>
          <w:color w:val="000000"/>
          <w:sz w:val="44"/>
          <w:szCs w:val="44"/>
        </w:rPr>
        <w:t>在新征程上谱写改革开放新篇章</w:t>
      </w:r>
    </w:p>
    <w:p>
      <w:pPr>
        <w:spacing w:line="560" w:lineRule="exact"/>
        <w:ind w:firstLine="640" w:firstLineChars="200"/>
        <w:rPr>
          <w:rFonts w:hint="eastAsia" w:ascii="Times New Roman" w:hAnsi="Times New Roman" w:eastAsia="仿宋" w:cs="宋体"/>
          <w:sz w:val="32"/>
          <w:szCs w:val="32"/>
        </w:rPr>
      </w:pPr>
    </w:p>
    <w:p>
      <w:pPr>
        <w:spacing w:line="54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中共中央总书记、国家主席、中央军委主席、中央全面深化改革委员会主任习近平4月21日下午主持召开二十届中央全面深化改革委员会第一次会议并发表重要讲话。他强调，今年是全面贯彻党的二十大精神的开局之年，也是改革开放45周年和党的十八届三中全会召开10周年。实现新时代新征程的目标任务，要把全面深化改革作为推进中国式现代化的根本动力，作为稳大局、应变局、开新局的重要抓手，把准方向、守正创新、真抓实干，在新征程上谱写改革开放新篇章。</w:t>
      </w:r>
    </w:p>
    <w:p>
      <w:pPr>
        <w:spacing w:line="54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中共中央政治局常委、中央全面深化改革委员会副主任李强、王沪宁、蔡奇出席会议。</w:t>
      </w:r>
    </w:p>
    <w:p>
      <w:pPr>
        <w:spacing w:line="54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会议审议通过了《关于强化企业科技创新主体地位的意见》、《关于加强和改进国有经济管理有力支持中国式现代化建设的意见》、《关于促进民营经济发展壮大的意见》和《中央全面深化改革委员会工作规则》、《中央全面深化改革委员会专项小组工作规则》、《中央全面深化改革委员会办公室工作细则》、《中央全面深化改革委员会2023年工作要点》。</w:t>
      </w:r>
    </w:p>
    <w:p>
      <w:pPr>
        <w:spacing w:line="540" w:lineRule="exact"/>
        <w:ind w:firstLine="643" w:firstLineChars="200"/>
        <w:rPr>
          <w:rFonts w:hint="eastAsia" w:ascii="Times New Roman" w:hAnsi="Times New Roman" w:eastAsia="仿宋" w:cs="宋体"/>
          <w:sz w:val="32"/>
          <w:szCs w:val="32"/>
        </w:rPr>
      </w:pPr>
      <w:r>
        <w:rPr>
          <w:rFonts w:hint="eastAsia" w:ascii="Times New Roman" w:hAnsi="Times New Roman" w:eastAsia="仿宋" w:cs="宋体"/>
          <w:b/>
          <w:sz w:val="32"/>
          <w:szCs w:val="32"/>
        </w:rPr>
        <w:t>会议指出，</w:t>
      </w:r>
      <w:r>
        <w:rPr>
          <w:rFonts w:hint="eastAsia" w:ascii="Times New Roman" w:hAnsi="Times New Roman" w:eastAsia="仿宋" w:cs="宋体"/>
          <w:sz w:val="32"/>
          <w:szCs w:val="32"/>
        </w:rPr>
        <w:t>强化企业科技创新主体地位，是深化科技体制改革、推动实现高水平科技自立自强的关键举措。要坚持系统观念，围绕“为谁创新、谁来创新、创新什么、如何创新”，从制度建设着眼，对技术创新决策、研发投入、科研组织、成果转化全链条整体部署，对政策、资金、项目、平台、人才等关键创新资源系统布局，一体推进科技创新、产业创新和体制机制创新，推动形成企业为主体、产学研高效协同深度融合的创新体系。要聚焦国家战略和产业发展重大需求，加大企业创新支持力度，积极鼓励、有效引导民营企业参与国家重大创新，推动企业在关键核心技术创新和重大原创技术突破中发挥作用。</w:t>
      </w:r>
    </w:p>
    <w:p>
      <w:pPr>
        <w:spacing w:line="540" w:lineRule="exact"/>
        <w:ind w:firstLine="643" w:firstLineChars="200"/>
        <w:rPr>
          <w:rFonts w:hint="eastAsia" w:ascii="Times New Roman" w:hAnsi="Times New Roman" w:eastAsia="仿宋" w:cs="宋体"/>
          <w:sz w:val="32"/>
          <w:szCs w:val="32"/>
        </w:rPr>
      </w:pPr>
      <w:r>
        <w:rPr>
          <w:rFonts w:hint="eastAsia" w:ascii="Times New Roman" w:hAnsi="Times New Roman" w:eastAsia="仿宋" w:cs="宋体"/>
          <w:b/>
          <w:sz w:val="32"/>
          <w:szCs w:val="32"/>
        </w:rPr>
        <w:t>会议强调，</w:t>
      </w:r>
      <w:r>
        <w:rPr>
          <w:rFonts w:hint="eastAsia" w:ascii="Times New Roman" w:hAnsi="Times New Roman" w:eastAsia="仿宋" w:cs="宋体"/>
          <w:sz w:val="32"/>
          <w:szCs w:val="32"/>
        </w:rPr>
        <w:t>加强和改进国有经济管理，要立足新时代新征程国有经济肩负的使命任务和功能定位，从服务构建新发展格局、推动高质量发展、促进共同富裕、维护国家安全的战略高度出发，完善国有经济安全责任、质量结构、资产和企业管理，深化国有企业改革，着力补短板、强弱项、固底板、扬优势，构建顶层统筹、权责明确、运行高效、监管有力的国有经济管理体系。</w:t>
      </w:r>
    </w:p>
    <w:p>
      <w:pPr>
        <w:spacing w:line="540" w:lineRule="exact"/>
        <w:ind w:firstLine="643" w:firstLineChars="200"/>
        <w:rPr>
          <w:rFonts w:hint="eastAsia" w:ascii="Times New Roman" w:hAnsi="Times New Roman" w:eastAsia="仿宋" w:cs="宋体"/>
          <w:sz w:val="32"/>
          <w:szCs w:val="32"/>
        </w:rPr>
      </w:pPr>
      <w:r>
        <w:rPr>
          <w:rFonts w:hint="eastAsia" w:ascii="Times New Roman" w:hAnsi="Times New Roman" w:eastAsia="仿宋" w:cs="宋体"/>
          <w:b/>
          <w:sz w:val="32"/>
          <w:szCs w:val="32"/>
        </w:rPr>
        <w:t>会议指出，</w:t>
      </w:r>
      <w:r>
        <w:rPr>
          <w:rFonts w:hint="eastAsia" w:ascii="Times New Roman" w:hAnsi="Times New Roman" w:eastAsia="仿宋" w:cs="宋体"/>
          <w:sz w:val="32"/>
          <w:szCs w:val="32"/>
        </w:rPr>
        <w:t>支持民营经济发展是党中央的一贯方针。促进民营经济发展壮大，要着力优化民营经济发展环境，破除制约民营企业公平参与市场竞争的制度障碍，引导民营企业在高质量发展中找准定位，通过企业自身改革发展、合规经营、转型升级，不断提升发展质量。要充分考虑民营经济特点，完善政策执行方式，加强政策协调性，推动各项优惠政策精准直达，切实解决企业实际困难。要把构建亲清政商关系落到实处，引导促进民营经济人士健康成长。</w:t>
      </w:r>
    </w:p>
    <w:p>
      <w:pPr>
        <w:spacing w:line="540" w:lineRule="exact"/>
        <w:ind w:firstLine="643" w:firstLineChars="200"/>
        <w:rPr>
          <w:rFonts w:hint="eastAsia" w:ascii="Times New Roman" w:hAnsi="Times New Roman" w:eastAsia="仿宋" w:cs="宋体"/>
          <w:sz w:val="32"/>
          <w:szCs w:val="32"/>
        </w:rPr>
      </w:pPr>
      <w:r>
        <w:rPr>
          <w:rFonts w:hint="eastAsia" w:ascii="Times New Roman" w:hAnsi="Times New Roman" w:eastAsia="仿宋" w:cs="宋体"/>
          <w:b/>
          <w:sz w:val="32"/>
          <w:szCs w:val="32"/>
        </w:rPr>
        <w:t>会议强调，</w:t>
      </w:r>
      <w:r>
        <w:rPr>
          <w:rFonts w:hint="eastAsia" w:ascii="Times New Roman" w:hAnsi="Times New Roman" w:eastAsia="仿宋" w:cs="宋体"/>
          <w:sz w:val="32"/>
          <w:szCs w:val="32"/>
        </w:rPr>
        <w:t>党的十八大以来，我们以巨大的政治勇气全面深化改革，坚持目标引领，突出问题导向，敢于突进深水区，敢于啃硬骨头，敢于涉险滩，敢于面对新矛盾新挑战，坚决破除各方面体制机制弊端，以前所未有的力度打开了崭新局面。新时代10年，我们推动的改革是全方位、深层次、根本性的，取得的成就是历史性、革命性、开创性的。放眼全世界，没有哪个国家和政党，能有这样的政治气魄和历史担当，敢于大刀阔斧、刀刃向内、自我革命，也没有哪个国家和政党，能在这么短时间内推动这么大范围、这么大规模、这么大力度的改革，这是中国特色社会主义制度的鲜明特征和显著优势。</w:t>
      </w:r>
    </w:p>
    <w:p>
      <w:pPr>
        <w:spacing w:line="540" w:lineRule="exact"/>
        <w:ind w:firstLine="640" w:firstLineChars="200"/>
        <w:rPr>
          <w:rFonts w:hint="eastAsia" w:ascii="Times New Roman" w:hAnsi="Times New Roman" w:eastAsia="仿宋" w:cs="宋体"/>
          <w:sz w:val="32"/>
          <w:szCs w:val="32"/>
        </w:rPr>
      </w:pPr>
      <w:r>
        <w:rPr>
          <w:rFonts w:hint="eastAsia" w:ascii="Times New Roman" w:hAnsi="Times New Roman" w:eastAsia="仿宋" w:cs="宋体"/>
          <w:sz w:val="32"/>
          <w:szCs w:val="32"/>
        </w:rPr>
        <w:t>新征程上继续推进全面深化改革，要坚持和加强党的领导，把准改革方向，明确目标任务，以科学的谋划、创新的魄力把各项工作抓好抓实。要抓好重大改革任务攻坚克难，统筹全局、把握重点，聚焦全面建设社会主义现代化国家中的重大问题谋划推进改革，用好机构改革创造的有利条件，努力在破除各方面体制机制弊端、调整深层次利益格局上再攻下一些难点。要加强改革调查研究，多到矛盾问题集中的地方和部门去，深入基层、走进群众，体察实情、解剖麻雀，既深入研究具体问题，又善于综合各方面情况，在总体思路和全局工作上多动脑筋、多下功夫。要加大改革抓落实力度，完善上下协同、条块结合、精准高效的改革落实机制，下更大气力抓好改革督察工作，推动改革举措落地见效。要调动各方面改革积极性，健全改革创新激励机制，加大改革典型经验交流推广，加强舆论引导，及时回应各方关切。</w:t>
      </w:r>
    </w:p>
    <w:p>
      <w:pPr>
        <w:spacing w:line="560" w:lineRule="exact"/>
        <w:rPr>
          <w:rFonts w:hint="eastAsia" w:ascii="Times New Roman" w:hAnsi="Times New Roman" w:eastAsia="仿宋" w:cs="宋体"/>
          <w:sz w:val="32"/>
          <w:szCs w:val="32"/>
        </w:rPr>
      </w:pPr>
    </w:p>
    <w:sectPr>
      <w:footerReference r:id="rId3" w:type="default"/>
      <w:pgSz w:w="11906" w:h="16838"/>
      <w:pgMar w:top="1985" w:right="1588" w:bottom="1701" w:left="1588" w:header="851" w:footer="1304"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1552144797"/>
      <w:docPartObj>
        <w:docPartGallery w:val="autotext"/>
      </w:docPartObj>
    </w:sdtPr>
    <w:sdtEndPr>
      <w:rPr>
        <w:rFonts w:asciiTheme="minorEastAsia" w:hAnsiTheme="minorEastAsia" w:eastAsiaTheme="minorEastAsia"/>
        <w:sz w:val="28"/>
        <w:szCs w:val="28"/>
      </w:rPr>
    </w:sdtEndPr>
    <w:sdtContent>
      <w:p>
        <w:pPr>
          <w:pStyle w:val="6"/>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imes New Roman" w:hAnsi="Times New Roman" w:cs="Times New Roman" w:eastAsiaTheme="minorEastAsia"/>
            <w:sz w:val="28"/>
            <w:szCs w:val="28"/>
          </w:rPr>
          <w:fldChar w:fldCharType="begin"/>
        </w:r>
        <w:r>
          <w:rPr>
            <w:rFonts w:ascii="Times New Roman" w:hAnsi="Times New Roman" w:cs="Times New Roman" w:eastAsiaTheme="minorEastAsia"/>
            <w:sz w:val="28"/>
            <w:szCs w:val="28"/>
          </w:rPr>
          <w:instrText xml:space="preserve">PAGE   \* MERGEFORMAT</w:instrText>
        </w:r>
        <w:r>
          <w:rPr>
            <w:rFonts w:ascii="Times New Roman" w:hAnsi="Times New Roman" w:cs="Times New Roman" w:eastAsiaTheme="minorEastAsia"/>
            <w:sz w:val="28"/>
            <w:szCs w:val="28"/>
          </w:rPr>
          <w:fldChar w:fldCharType="separate"/>
        </w:r>
        <w:r>
          <w:rPr>
            <w:rFonts w:ascii="Times New Roman" w:hAnsi="Times New Roman" w:cs="Times New Roman" w:eastAsiaTheme="minorEastAsia"/>
            <w:sz w:val="28"/>
            <w:szCs w:val="28"/>
            <w:lang w:val="zh-CN"/>
          </w:rPr>
          <w:t>5</w:t>
        </w:r>
        <w:r>
          <w:rPr>
            <w:rFonts w:ascii="Times New Roman" w:hAnsi="Times New Roman" w:cs="Times New Roman" w:eastAsiaTheme="minorEastAsia"/>
            <w:sz w:val="28"/>
            <w:szCs w:val="28"/>
          </w:rPr>
          <w:fldChar w:fldCharType="end"/>
        </w:r>
        <w:r>
          <w:rPr>
            <w:rFonts w:hint="eastAsia" w:asciiTheme="minorEastAsia" w:hAnsiTheme="minorEastAsia" w:eastAsiaTheme="minor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4MGZjNGFmMzk0ZWIzNjQ4ZWY5ZGQ1ZDM2ZjEzNmEifQ=="/>
  </w:docVars>
  <w:rsids>
    <w:rsidRoot w:val="290B6E20"/>
    <w:rsid w:val="00173F47"/>
    <w:rsid w:val="002A2ACF"/>
    <w:rsid w:val="00C06FED"/>
    <w:rsid w:val="00C9337E"/>
    <w:rsid w:val="00CE625D"/>
    <w:rsid w:val="00DB772D"/>
    <w:rsid w:val="00FD54EC"/>
    <w:rsid w:val="01CA782B"/>
    <w:rsid w:val="08342EEA"/>
    <w:rsid w:val="09526312"/>
    <w:rsid w:val="0D435E90"/>
    <w:rsid w:val="0E3934B8"/>
    <w:rsid w:val="1F39789B"/>
    <w:rsid w:val="25BC75EF"/>
    <w:rsid w:val="290B6E20"/>
    <w:rsid w:val="36C15C39"/>
    <w:rsid w:val="3A5A2BF3"/>
    <w:rsid w:val="3B2F6838"/>
    <w:rsid w:val="4F432615"/>
    <w:rsid w:val="53481A4F"/>
    <w:rsid w:val="58214023"/>
    <w:rsid w:val="599C77B2"/>
    <w:rsid w:val="60625267"/>
    <w:rsid w:val="732F3B04"/>
    <w:rsid w:val="744E4E4A"/>
    <w:rsid w:val="77FF6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rFonts w:eastAsia="方正小标宋简体" w:asciiTheme="minorHAnsi" w:hAnsiTheme="minorHAnsi"/>
      <w:kern w:val="44"/>
      <w:sz w:val="44"/>
    </w:rPr>
  </w:style>
  <w:style w:type="paragraph" w:styleId="4">
    <w:name w:val="heading 2"/>
    <w:basedOn w:val="1"/>
    <w:next w:val="1"/>
    <w:link w:val="10"/>
    <w:semiHidden/>
    <w:unhideWhenUsed/>
    <w:qFormat/>
    <w:uiPriority w:val="0"/>
    <w:pPr>
      <w:keepNext/>
      <w:keepLines/>
      <w:spacing w:line="560" w:lineRule="exact"/>
      <w:ind w:firstLine="420" w:firstLineChars="200"/>
      <w:jc w:val="left"/>
      <w:outlineLvl w:val="1"/>
    </w:pPr>
    <w:rPr>
      <w:rFonts w:ascii="Arial" w:hAnsi="Arial" w:eastAsia="黑体"/>
    </w:rPr>
  </w:style>
  <w:style w:type="paragraph" w:styleId="5">
    <w:name w:val="heading 3"/>
    <w:basedOn w:val="1"/>
    <w:next w:val="1"/>
    <w:semiHidden/>
    <w:unhideWhenUsed/>
    <w:qFormat/>
    <w:uiPriority w:val="0"/>
    <w:pPr>
      <w:keepNext/>
      <w:keepLines/>
      <w:jc w:val="left"/>
      <w:outlineLvl w:val="2"/>
    </w:pPr>
    <w:rPr>
      <w:rFonts w:eastAsia="楷体"/>
      <w:b/>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99"/>
    <w:pPr>
      <w:spacing w:line="480" w:lineRule="auto"/>
      <w:ind w:left="420" w:leftChars="200"/>
    </w:p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1"/>
    <w:uiPriority w:val="0"/>
    <w:pPr>
      <w:pBdr>
        <w:bottom w:val="single" w:color="auto" w:sz="6" w:space="1"/>
      </w:pBdr>
      <w:tabs>
        <w:tab w:val="center" w:pos="4153"/>
        <w:tab w:val="right" w:pos="8306"/>
      </w:tabs>
      <w:snapToGrid w:val="0"/>
      <w:jc w:val="center"/>
    </w:pPr>
    <w:rPr>
      <w:sz w:val="18"/>
      <w:szCs w:val="18"/>
    </w:rPr>
  </w:style>
  <w:style w:type="character" w:customStyle="1" w:styleId="10">
    <w:name w:val="标题 2 Char"/>
    <w:link w:val="4"/>
    <w:qFormat/>
    <w:uiPriority w:val="0"/>
    <w:rPr>
      <w:rFonts w:ascii="Arial" w:hAnsi="Arial" w:eastAsia="黑体"/>
      <w:sz w:val="32"/>
    </w:rPr>
  </w:style>
  <w:style w:type="character" w:customStyle="1" w:styleId="11">
    <w:name w:val="页眉 Char"/>
    <w:basedOn w:val="9"/>
    <w:link w:val="7"/>
    <w:uiPriority w:val="0"/>
    <w:rPr>
      <w:rFonts w:ascii="Calibri" w:hAnsi="Calibri" w:eastAsia="宋体" w:cs="Calibri"/>
      <w:kern w:val="2"/>
      <w:sz w:val="18"/>
      <w:szCs w:val="18"/>
    </w:rPr>
  </w:style>
  <w:style w:type="character" w:customStyle="1" w:styleId="12">
    <w:name w:val="页脚 Char"/>
    <w:basedOn w:val="9"/>
    <w:link w:val="6"/>
    <w:uiPriority w:val="99"/>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87</Pages>
  <Words>48451</Words>
  <Characters>48593</Characters>
  <Lines>3</Lines>
  <Paragraphs>91</Paragraphs>
  <TotalTime>1</TotalTime>
  <ScaleCrop>false</ScaleCrop>
  <LinksUpToDate>false</LinksUpToDate>
  <CharactersWithSpaces>48612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2023-04-25T03:22:00Z</dcterms:created>
  <dc:creator>xk</dc:creator>
  <cp:lastModifiedBy>Administrator</cp:lastModifiedBy>
  <dcterms:modified xsi:type="dcterms:W3CDTF">2023-05-16T07:35:12Z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8A2B94990F3A4EC7B6DD95B4DD9800E0</vt:lpwstr>
  </property>
</Properties>
</file>