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B3BE1">
      <w:pPr>
        <w:spacing w:line="600" w:lineRule="exact"/>
        <w:jc w:val="center"/>
        <w:outlineLvl w:val="2"/>
        <w:rPr>
          <w:rFonts w:hint="eastAsia" w:ascii="Times New Roman" w:hAnsi="Times New Roman" w:eastAsia="方正小标宋简体" w:cs="方正小标宋简体"/>
          <w:bCs/>
          <w:kern w:val="0"/>
          <w:sz w:val="40"/>
          <w:szCs w:val="40"/>
        </w:rPr>
      </w:pPr>
      <w:r>
        <w:rPr>
          <w:rFonts w:hint="eastAsia" w:ascii="Times New Roman" w:hAnsi="Times New Roman" w:eastAsia="方正小标宋简体" w:cs="方正小标宋简体"/>
          <w:bCs/>
          <w:kern w:val="0"/>
          <w:sz w:val="40"/>
          <w:szCs w:val="40"/>
        </w:rPr>
        <w:t>2024年1</w:t>
      </w:r>
      <w:r>
        <w:rPr>
          <w:rFonts w:hint="eastAsia" w:ascii="Times New Roman" w:hAnsi="Times New Roman" w:eastAsia="方正小标宋简体" w:cs="方正小标宋简体"/>
          <w:bCs/>
          <w:kern w:val="0"/>
          <w:sz w:val="40"/>
          <w:szCs w:val="40"/>
          <w:lang w:val="en-US" w:eastAsia="zh-CN"/>
        </w:rPr>
        <w:t>2</w:t>
      </w:r>
      <w:r>
        <w:rPr>
          <w:rFonts w:hint="eastAsia" w:ascii="Times New Roman" w:hAnsi="Times New Roman" w:eastAsia="方正小标宋简体" w:cs="方正小标宋简体"/>
          <w:bCs/>
          <w:kern w:val="0"/>
          <w:sz w:val="40"/>
          <w:szCs w:val="40"/>
        </w:rPr>
        <w:t>月党员理论学习资料</w:t>
      </w:r>
    </w:p>
    <w:p w14:paraId="212BFEBE">
      <w:pPr>
        <w:spacing w:line="460" w:lineRule="exact"/>
        <w:ind w:firstLine="640" w:firstLineChars="200"/>
        <w:rPr>
          <w:rFonts w:hint="eastAsia" w:ascii="Times New Roman" w:hAnsi="Times New Roman" w:cs="仿宋_GB2312"/>
          <w:sz w:val="32"/>
          <w:szCs w:val="32"/>
        </w:rPr>
      </w:pPr>
    </w:p>
    <w:p w14:paraId="6DF5B9BD">
      <w:pPr>
        <w:numPr>
          <w:ilvl w:val="0"/>
          <w:numId w:val="1"/>
        </w:numPr>
        <w:spacing w:line="560" w:lineRule="exact"/>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习近平在中共中央政治局第十八次集体学习时强调：深入做好边疆治理各项工作</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推动边疆地区高质量发展</w:t>
      </w:r>
    </w:p>
    <w:p w14:paraId="4C9E887D">
      <w:pPr>
        <w:numPr>
          <w:ilvl w:val="0"/>
          <w:numId w:val="1"/>
        </w:numPr>
        <w:spacing w:line="560" w:lineRule="exact"/>
        <w:ind w:left="0" w:leftChars="0"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习近平在第四次“一带一路”建设工作座谈会上强调：坚定战略自信  勇于担当作为</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全面推动共建“一带一路”高质量发展</w:t>
      </w:r>
    </w:p>
    <w:p w14:paraId="1ECE80C0">
      <w:pPr>
        <w:pStyle w:val="6"/>
        <w:widowControl w:val="0"/>
        <w:numPr>
          <w:ilvl w:val="0"/>
          <w:numId w:val="1"/>
        </w:numPr>
        <w:shd w:val="clear" w:color="auto" w:fill="FFFFFF"/>
        <w:spacing w:before="0" w:beforeAutospacing="0" w:after="0" w:afterAutospacing="0" w:line="480" w:lineRule="exact"/>
        <w:ind w:left="0" w:leftChars="0"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李干杰在党员队伍建设工作座谈会上强调：从严从实做好发展党员和党员教育管理工作</w:t>
      </w:r>
    </w:p>
    <w:p w14:paraId="013F93D9">
      <w:pPr>
        <w:pStyle w:val="6"/>
        <w:widowControl w:val="0"/>
        <w:numPr>
          <w:ilvl w:val="0"/>
          <w:numId w:val="1"/>
        </w:numPr>
        <w:shd w:val="clear" w:color="auto" w:fill="FFFFFF"/>
        <w:spacing w:before="0" w:beforeAutospacing="0" w:after="0" w:afterAutospacing="0" w:line="480" w:lineRule="exact"/>
        <w:ind w:left="0" w:leftChars="0"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习近平对新时代马克思主义理论研究和建设工程作出重要指示强调：扎根中国大地赓续中华文脉厚植学术根基</w:t>
      </w:r>
      <w:r>
        <w:rPr>
          <w:rFonts w:hint="eastAsia" w:cs="宋体"/>
          <w:b w:val="0"/>
          <w:bCs w:val="0"/>
          <w:kern w:val="2"/>
          <w:sz w:val="28"/>
          <w:szCs w:val="28"/>
          <w:lang w:val="en-US" w:eastAsia="zh-CN" w:bidi="ar-SA"/>
        </w:rPr>
        <w:t xml:space="preserve"> </w:t>
      </w:r>
      <w:r>
        <w:rPr>
          <w:rFonts w:hint="eastAsia" w:ascii="宋体" w:hAnsi="宋体" w:eastAsia="宋体" w:cs="宋体"/>
          <w:b w:val="0"/>
          <w:bCs w:val="0"/>
          <w:kern w:val="2"/>
          <w:sz w:val="28"/>
          <w:szCs w:val="28"/>
          <w:lang w:val="en-US" w:eastAsia="zh-CN" w:bidi="ar-SA"/>
        </w:rPr>
        <w:t>为推进马克思主义中国化时代化作出更大贡献</w:t>
      </w:r>
    </w:p>
    <w:p w14:paraId="6E3A40DE">
      <w:pPr>
        <w:pStyle w:val="6"/>
        <w:widowControl w:val="0"/>
        <w:numPr>
          <w:ilvl w:val="0"/>
          <w:numId w:val="1"/>
        </w:numPr>
        <w:shd w:val="clear" w:color="auto" w:fill="FFFFFF"/>
        <w:spacing w:before="0" w:beforeAutospacing="0" w:after="0" w:afterAutospacing="0" w:line="480" w:lineRule="exact"/>
        <w:ind w:left="0" w:leftChars="0"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习近平在中华全国供销合作总社成立70周年之际作出重要指示强调：当好党和政府密切联系农民群众的桥梁纽带</w:t>
      </w:r>
      <w:r>
        <w:rPr>
          <w:rFonts w:hint="eastAsia" w:cs="宋体"/>
          <w:b w:val="0"/>
          <w:bCs w:val="0"/>
          <w:kern w:val="2"/>
          <w:sz w:val="28"/>
          <w:szCs w:val="28"/>
          <w:lang w:val="en-US" w:eastAsia="zh-CN" w:bidi="ar-SA"/>
        </w:rPr>
        <w:t xml:space="preserve"> </w:t>
      </w:r>
      <w:r>
        <w:rPr>
          <w:rFonts w:hint="eastAsia" w:ascii="宋体" w:hAnsi="宋体" w:eastAsia="宋体" w:cs="宋体"/>
          <w:b w:val="0"/>
          <w:bCs w:val="0"/>
          <w:kern w:val="2"/>
          <w:sz w:val="28"/>
          <w:szCs w:val="28"/>
          <w:lang w:val="en-US" w:eastAsia="zh-CN" w:bidi="ar-SA"/>
        </w:rPr>
        <w:t>奋力谱写供销合作事业高质量发展新篇章</w:t>
      </w:r>
    </w:p>
    <w:p w14:paraId="53351294">
      <w:pPr>
        <w:numPr>
          <w:ilvl w:val="0"/>
          <w:numId w:val="1"/>
        </w:numPr>
        <w:shd w:val="clear" w:color="auto" w:fill="FFFFFF"/>
        <w:spacing w:line="600" w:lineRule="exact"/>
        <w:ind w:left="0" w:leftChars="0"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sz w:val="28"/>
          <w:szCs w:val="28"/>
        </w:rPr>
        <w:t>《求是》杂志发表习近平总书记重要文章：</w:t>
      </w:r>
      <w:r>
        <w:rPr>
          <w:rFonts w:hint="eastAsia" w:ascii="宋体" w:hAnsi="宋体" w:eastAsia="宋体" w:cs="宋体"/>
          <w:b w:val="0"/>
          <w:bCs w:val="0"/>
          <w:kern w:val="2"/>
          <w:sz w:val="28"/>
          <w:szCs w:val="28"/>
          <w:lang w:val="en-US" w:eastAsia="zh-CN" w:bidi="ar-SA"/>
        </w:rPr>
        <w:t>深入推进党的自我革命</w:t>
      </w:r>
    </w:p>
    <w:p w14:paraId="2DF3D624">
      <w:pPr>
        <w:numPr>
          <w:ilvl w:val="0"/>
          <w:numId w:val="1"/>
        </w:numPr>
        <w:shd w:val="clear" w:color="auto" w:fill="FFFFFF"/>
        <w:spacing w:line="600" w:lineRule="exact"/>
        <w:ind w:left="0" w:leftChars="0"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sz w:val="28"/>
          <w:szCs w:val="28"/>
        </w:rPr>
        <w:t>《求是》杂志发表习近平总书记重要文章：</w:t>
      </w:r>
      <w:r>
        <w:rPr>
          <w:rFonts w:hint="eastAsia" w:ascii="宋体" w:hAnsi="宋体" w:eastAsia="宋体" w:cs="宋体"/>
          <w:b w:val="0"/>
          <w:bCs w:val="0"/>
          <w:kern w:val="2"/>
          <w:sz w:val="28"/>
          <w:szCs w:val="28"/>
          <w:lang w:val="en-US" w:eastAsia="zh-CN" w:bidi="ar-SA"/>
        </w:rPr>
        <w:t>必须坚持守正创新</w:t>
      </w:r>
    </w:p>
    <w:p w14:paraId="7A725626">
      <w:pPr>
        <w:numPr>
          <w:ilvl w:val="0"/>
          <w:numId w:val="1"/>
        </w:numPr>
        <w:shd w:val="clear" w:color="auto" w:fill="FFFFFF"/>
        <w:spacing w:line="600" w:lineRule="exact"/>
        <w:ind w:left="0" w:leftChars="0"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习近平出席二十国集团领导人第十九次峰会并发表重要讲话</w:t>
      </w:r>
    </w:p>
    <w:p w14:paraId="1C103C71">
      <w:pPr>
        <w:numPr>
          <w:ilvl w:val="0"/>
          <w:numId w:val="1"/>
        </w:numPr>
        <w:shd w:val="clear" w:color="auto" w:fill="FFFFFF"/>
        <w:spacing w:line="600" w:lineRule="exact"/>
        <w:ind w:left="0" w:leftChars="0"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《中国共产党地方委员会工作条例》</w:t>
      </w:r>
    </w:p>
    <w:p w14:paraId="0D0651A8">
      <w:pPr>
        <w:numPr>
          <w:ilvl w:val="0"/>
          <w:numId w:val="1"/>
        </w:numPr>
        <w:shd w:val="clear" w:color="auto" w:fill="FFFFFF"/>
        <w:spacing w:line="600" w:lineRule="exact"/>
        <w:ind w:left="0" w:leftChars="0" w:firstLine="560" w:firstLineChars="200"/>
        <w:jc w:val="both"/>
        <w:rPr>
          <w:rFonts w:hint="default" w:ascii="宋体" w:hAnsi="宋体" w:eastAsia="宋体" w:cs="宋体"/>
          <w:b w:val="0"/>
          <w:bCs w:val="0"/>
          <w:kern w:val="2"/>
          <w:sz w:val="28"/>
          <w:szCs w:val="28"/>
          <w:lang w:val="en-US" w:eastAsia="zh-CN" w:bidi="ar-SA"/>
        </w:rPr>
      </w:pPr>
      <w:bookmarkStart w:id="0" w:name="_GoBack"/>
      <w:bookmarkEnd w:id="0"/>
      <w:r>
        <w:rPr>
          <w:rFonts w:hint="eastAsia" w:ascii="宋体" w:hAnsi="宋体" w:eastAsia="宋体" w:cs="宋体"/>
          <w:b w:val="0"/>
          <w:bCs w:val="0"/>
          <w:kern w:val="2"/>
          <w:sz w:val="28"/>
          <w:szCs w:val="28"/>
          <w:lang w:val="en-US" w:eastAsia="zh-CN" w:bidi="ar-SA"/>
        </w:rPr>
        <w:t>《中国共产党党组工作条例》</w:t>
      </w:r>
    </w:p>
    <w:p w14:paraId="6816F9A8">
      <w:pPr>
        <w:numPr>
          <w:ilvl w:val="0"/>
          <w:numId w:val="1"/>
        </w:numPr>
        <w:shd w:val="clear" w:color="auto" w:fill="FFFFFF"/>
        <w:spacing w:line="600" w:lineRule="exact"/>
        <w:ind w:left="0" w:leftChars="0" w:firstLine="560" w:firstLineChars="200"/>
        <w:jc w:val="both"/>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《中国共产党组织工作条例》</w:t>
      </w:r>
    </w:p>
    <w:p w14:paraId="02BB4049">
      <w:pPr>
        <w:numPr>
          <w:ilvl w:val="0"/>
          <w:numId w:val="1"/>
        </w:numPr>
        <w:shd w:val="clear" w:color="auto" w:fill="FFFFFF"/>
        <w:spacing w:line="600" w:lineRule="exact"/>
        <w:ind w:left="0" w:leftChars="0" w:firstLine="560" w:firstLineChars="200"/>
        <w:jc w:val="both"/>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《中国共产党支部工作条例（试行）》</w:t>
      </w:r>
    </w:p>
    <w:p w14:paraId="7191E222">
      <w:pPr>
        <w:numPr>
          <w:ilvl w:val="0"/>
          <w:numId w:val="1"/>
        </w:numPr>
        <w:shd w:val="clear" w:color="auto" w:fill="FFFFFF"/>
        <w:spacing w:line="600" w:lineRule="exact"/>
        <w:ind w:left="0" w:leftChars="0" w:firstLine="560" w:firstLineChars="200"/>
        <w:jc w:val="both"/>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《中国共产党工作机关条例（试行）》</w:t>
      </w:r>
    </w:p>
    <w:p w14:paraId="4B0746AA">
      <w:pPr>
        <w:spacing w:line="560" w:lineRule="exact"/>
        <w:ind w:firstLine="560" w:firstLineChars="200"/>
        <w:rPr>
          <w:rFonts w:hint="eastAsia" w:ascii="Times New Roman" w:hAnsi="Times New Roman" w:cs="仿宋_GB2312"/>
          <w:sz w:val="28"/>
          <w:szCs w:val="28"/>
        </w:rPr>
      </w:pPr>
    </w:p>
    <w:p w14:paraId="6942D2F9">
      <w:pPr>
        <w:shd w:val="clear" w:color="auto" w:fill="FFFFFF"/>
        <w:spacing w:line="480" w:lineRule="exact"/>
        <w:rPr>
          <w:rFonts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习近平在中共中央政治局第十八次集体学习时强调：</w:t>
      </w:r>
    </w:p>
    <w:p w14:paraId="304BBB74">
      <w:pPr>
        <w:shd w:val="clear" w:color="auto" w:fill="FFFFFF"/>
        <w:spacing w:line="480" w:lineRule="exact"/>
        <w:rPr>
          <w:rFonts w:ascii="Times New Roman" w:hAnsi="Times New Roman" w:eastAsia="楷体" w:cs="宋体"/>
          <w:b/>
          <w:color w:val="000000" w:themeColor="text1"/>
          <w:sz w:val="28"/>
          <w:szCs w:val="28"/>
          <w14:textFill>
            <w14:solidFill>
              <w14:schemeClr w14:val="tx1"/>
            </w14:solidFill>
          </w14:textFill>
        </w:rPr>
      </w:pPr>
    </w:p>
    <w:p w14:paraId="738B061F">
      <w:pPr>
        <w:shd w:val="clear" w:color="auto" w:fill="FFFFFF"/>
        <w:spacing w:line="600" w:lineRule="exact"/>
        <w:jc w:val="center"/>
        <w:rPr>
          <w:rFonts w:ascii="Times New Roman" w:hAnsi="Times New Roman" w:eastAsia="方正小标宋_GBK" w:cs="宋体"/>
          <w:bCs/>
          <w:color w:val="000000" w:themeColor="text1"/>
          <w:sz w:val="40"/>
          <w:szCs w:val="40"/>
          <w14:textFill>
            <w14:solidFill>
              <w14:schemeClr w14:val="tx1"/>
            </w14:solidFill>
          </w14:textFill>
        </w:rPr>
      </w:pPr>
      <w:r>
        <w:rPr>
          <w:rFonts w:hint="eastAsia" w:ascii="Times New Roman" w:hAnsi="Times New Roman" w:eastAsia="方正小标宋_GBK" w:cs="宋体"/>
          <w:bCs/>
          <w:color w:val="000000" w:themeColor="text1"/>
          <w:sz w:val="40"/>
          <w:szCs w:val="40"/>
          <w14:textFill>
            <w14:solidFill>
              <w14:schemeClr w14:val="tx1"/>
            </w14:solidFill>
          </w14:textFill>
        </w:rPr>
        <w:t>深入做好边疆治理各项工作</w:t>
      </w:r>
    </w:p>
    <w:p w14:paraId="798D755E">
      <w:pPr>
        <w:shd w:val="clear" w:color="auto" w:fill="FFFFFF"/>
        <w:spacing w:line="600" w:lineRule="exact"/>
        <w:jc w:val="center"/>
        <w:rPr>
          <w:rFonts w:ascii="Times New Roman" w:hAnsi="Times New Roman" w:eastAsia="方正小标宋_GBK" w:cs="宋体"/>
          <w:color w:val="000000" w:themeColor="text1"/>
          <w:sz w:val="40"/>
          <w:szCs w:val="40"/>
          <w14:textFill>
            <w14:solidFill>
              <w14:schemeClr w14:val="tx1"/>
            </w14:solidFill>
          </w14:textFill>
        </w:rPr>
      </w:pPr>
      <w:r>
        <w:rPr>
          <w:rFonts w:hint="eastAsia" w:ascii="Times New Roman" w:hAnsi="Times New Roman" w:eastAsia="方正小标宋_GBK" w:cs="宋体"/>
          <w:bCs/>
          <w:color w:val="000000" w:themeColor="text1"/>
          <w:sz w:val="40"/>
          <w:szCs w:val="40"/>
          <w14:textFill>
            <w14:solidFill>
              <w14:schemeClr w14:val="tx1"/>
            </w14:solidFill>
          </w14:textFill>
        </w:rPr>
        <w:t>推动边疆地区高质量发展</w:t>
      </w:r>
    </w:p>
    <w:p w14:paraId="1AC3EA57">
      <w:pPr>
        <w:shd w:val="clear" w:color="auto" w:fill="FFFFFF"/>
        <w:spacing w:line="480" w:lineRule="exact"/>
        <w:ind w:firstLine="480"/>
        <w:rPr>
          <w:rFonts w:ascii="Times New Roman" w:hAnsi="Times New Roman" w:eastAsia="宋体" w:cs="宋体"/>
          <w:color w:val="000000" w:themeColor="text1"/>
          <w:sz w:val="28"/>
          <w:szCs w:val="28"/>
          <w14:textFill>
            <w14:solidFill>
              <w14:schemeClr w14:val="tx1"/>
            </w14:solidFill>
          </w14:textFill>
        </w:rPr>
      </w:pPr>
    </w:p>
    <w:p w14:paraId="688EEDA6">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共中央政治局12月9日下午就我国历史上的边疆治理进行第十八次集体学习。中共中央总书记习近平在主持学习时强调，推进边疆治理体系和治理能力现代化，是中国式现代化的应有之义。要认真贯彻党的二十大和二十届二中、三中全会精神，落实党中央关于边疆治理各项决策部署，深入做好边疆治理各项工作，推动边疆地区高质量发展。</w:t>
      </w:r>
    </w:p>
    <w:p w14:paraId="27A0C749">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中国社会科学院学部委员、中国历史研究院副院长李国强同志就这个问题进行讲解，提出工作建议。中央政治局的同志认真听取讲解，并进行了讨论。</w:t>
      </w:r>
    </w:p>
    <w:p w14:paraId="6DB4E32F">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在听取讲解和讨论后发表了重要讲话。他指出，党的十八大以来，党中央着眼治国理政战略全局，提出“治国必治边”、“兴边富民、稳边固边”等一系列重要论断、重大举措，坚持和完善区域协调发展战略、区域重大战略，加快边疆地区高质量发展，推动边疆地区同全国一道打赢脱贫攻坚战、全面建成小康社会、迈上全面建设社会主义现代化国家新征程，边疆治理取得历史性成就、发生历史性变革。</w:t>
      </w:r>
    </w:p>
    <w:p w14:paraId="11B60853">
      <w:pPr>
        <w:shd w:val="clear" w:color="auto" w:fill="FFFFFF"/>
        <w:spacing w:line="480" w:lineRule="exact"/>
        <w:ind w:firstLine="562"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color w:val="000000" w:themeColor="text1"/>
          <w:sz w:val="28"/>
          <w:szCs w:val="28"/>
          <w14:textFill>
            <w14:solidFill>
              <w14:schemeClr w14:val="tx1"/>
            </w14:solidFill>
          </w14:textFill>
        </w:rPr>
        <w:t>习近平强调，</w:t>
      </w:r>
      <w:r>
        <w:rPr>
          <w:rFonts w:hint="eastAsia" w:ascii="Times New Roman" w:hAnsi="Times New Roman" w:eastAsia="宋体" w:cs="宋体"/>
          <w:color w:val="000000" w:themeColor="text1"/>
          <w:sz w:val="28"/>
          <w:szCs w:val="28"/>
          <w14:textFill>
            <w14:solidFill>
              <w14:schemeClr w14:val="tx1"/>
            </w14:solidFill>
          </w14:textFill>
        </w:rPr>
        <w:t>要坚持把党的全面领导落实到边疆治理各方面全过程。要加强战略规划和统筹协调，把边疆治理有机融入各方面事业发展。有关部门要各负其责、勇于担当，密切配合、形成合力。边疆地区各级党组织要一以贯之同党中央精神对标对表，并落实到各项规划、法规、政策、项目的具体谋划和实施中。</w:t>
      </w:r>
    </w:p>
    <w:p w14:paraId="14A1DB0D">
      <w:pPr>
        <w:shd w:val="clear" w:color="auto" w:fill="FFFFFF"/>
        <w:spacing w:line="480" w:lineRule="exact"/>
        <w:ind w:firstLine="562"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color w:val="000000" w:themeColor="text1"/>
          <w:sz w:val="28"/>
          <w:szCs w:val="28"/>
          <w14:textFill>
            <w14:solidFill>
              <w14:schemeClr w14:val="tx1"/>
            </w14:solidFill>
          </w14:textFill>
        </w:rPr>
        <w:t>习近平指出，</w:t>
      </w:r>
      <w:r>
        <w:rPr>
          <w:rFonts w:hint="eastAsia" w:ascii="Times New Roman" w:hAnsi="Times New Roman" w:eastAsia="宋体" w:cs="宋体"/>
          <w:color w:val="000000" w:themeColor="text1"/>
          <w:sz w:val="28"/>
          <w:szCs w:val="28"/>
          <w14:textFill>
            <w14:solidFill>
              <w14:schemeClr w14:val="tx1"/>
            </w14:solidFill>
          </w14:textFill>
        </w:rPr>
        <w:t>推进中国式现代化，边疆地区一个都不能少。要把边疆地区发展纳入中国式现代化战略全局，纳入区域协调发展战略、区域重大战略，完整准确全面贯彻新发展理念，支持边疆地区依托自身条件禀赋，在融入新发展格局、融入全国统一大市场中实现自身高质量发展。坚持以改革开放增动力、添活力，发挥边疆地区沿海、沿边等优势，打造形态多样的开放高地，形成陆海内外联动、东西双向互济的全面开放格局。坚持城乡融合发展，稳步推进以县城为重要载体的新型城镇化建设，推进乡村全面振兴，巩固拓展脱贫攻坚成果，有效防止规模化返贫致贫。坚持在发展中保障和改善民生，不断改善边疆地区生产生活条件，加快补齐基础设施和基本公共服务短板。</w:t>
      </w:r>
    </w:p>
    <w:p w14:paraId="7C82E8A0">
      <w:pPr>
        <w:shd w:val="clear" w:color="auto" w:fill="FFFFFF"/>
        <w:spacing w:line="480" w:lineRule="exact"/>
        <w:ind w:firstLine="562"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color w:val="000000" w:themeColor="text1"/>
          <w:sz w:val="28"/>
          <w:szCs w:val="28"/>
          <w14:textFill>
            <w14:solidFill>
              <w14:schemeClr w14:val="tx1"/>
            </w14:solidFill>
          </w14:textFill>
        </w:rPr>
        <w:t>习近平强调，</w:t>
      </w:r>
      <w:r>
        <w:rPr>
          <w:rFonts w:hint="eastAsia" w:ascii="Times New Roman" w:hAnsi="Times New Roman" w:eastAsia="宋体" w:cs="宋体"/>
          <w:color w:val="000000" w:themeColor="text1"/>
          <w:sz w:val="28"/>
          <w:szCs w:val="28"/>
          <w14:textFill>
            <w14:solidFill>
              <w14:schemeClr w14:val="tx1"/>
            </w14:solidFill>
          </w14:textFill>
        </w:rPr>
        <w:t>要坚持把推进中华民族共同体建设作为边疆民族地区工作的主线。广泛践行社会主义核心价值观，引导边疆地区各族群众不断增强对伟大祖国、中华民族、中华文化、中国共产党、中国特色社会主义的认同，构筑中华民族共有精神家园。坚持和完善民族区域自治制度，保障各族群众合法权益。全面推广普及国家通用语言文字，全面推行使用国家统编教材。持续深化民族团结进步创建工作，积极构建互嵌式社会结构和社区环境，促进各民族像石榴籽一样紧紧抱在一起。</w:t>
      </w:r>
    </w:p>
    <w:p w14:paraId="2089F0E5">
      <w:pPr>
        <w:shd w:val="clear" w:color="auto" w:fill="FFFFFF"/>
        <w:spacing w:line="480" w:lineRule="exact"/>
        <w:ind w:firstLine="562"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color w:val="000000" w:themeColor="text1"/>
          <w:sz w:val="28"/>
          <w:szCs w:val="28"/>
          <w14:textFill>
            <w14:solidFill>
              <w14:schemeClr w14:val="tx1"/>
            </w14:solidFill>
          </w14:textFill>
        </w:rPr>
        <w:t>习近平指出，</w:t>
      </w:r>
      <w:r>
        <w:rPr>
          <w:rFonts w:hint="eastAsia" w:ascii="Times New Roman" w:hAnsi="Times New Roman" w:eastAsia="宋体" w:cs="宋体"/>
          <w:color w:val="000000" w:themeColor="text1"/>
          <w:sz w:val="28"/>
          <w:szCs w:val="28"/>
          <w14:textFill>
            <w14:solidFill>
              <w14:schemeClr w14:val="tx1"/>
            </w14:solidFill>
          </w14:textFill>
        </w:rPr>
        <w:t>要坚持把维护国家安全和社会稳定作为边疆治理的底线要求。完善共建共治共享的社会治理制度，不断夯实基层基础，提升边疆地区社会治理效能。加强基础设施建设，强化科技赋能，提高卫国戍边整体能力。</w:t>
      </w:r>
    </w:p>
    <w:p w14:paraId="7053D287">
      <w:pPr>
        <w:shd w:val="clear" w:color="auto" w:fill="FFFFFF"/>
        <w:spacing w:line="480" w:lineRule="exact"/>
        <w:ind w:firstLine="562"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color w:val="000000" w:themeColor="text1"/>
          <w:sz w:val="28"/>
          <w:szCs w:val="28"/>
          <w14:textFill>
            <w14:solidFill>
              <w14:schemeClr w14:val="tx1"/>
            </w14:solidFill>
          </w14:textFill>
        </w:rPr>
        <w:t>习近平强调，</w:t>
      </w:r>
      <w:r>
        <w:rPr>
          <w:rFonts w:hint="eastAsia" w:ascii="Times New Roman" w:hAnsi="Times New Roman" w:eastAsia="宋体" w:cs="宋体"/>
          <w:color w:val="000000" w:themeColor="text1"/>
          <w:sz w:val="28"/>
          <w:szCs w:val="28"/>
          <w14:textFill>
            <w14:solidFill>
              <w14:schemeClr w14:val="tx1"/>
            </w14:solidFill>
          </w14:textFill>
        </w:rPr>
        <w:t>推进边疆治理，需要强化理论支撑。要加强边疆史和边疆治理相关的多学科研究，加快建构中国自主的边疆学知识体系。深化边疆治理重大理论和现实问题研究，推出更多具有影响力、说服力的研究成果。运用好边疆研究成果，讲好新时代中国边疆治理故事。打造一支政治立场坚定、理论修养和综合素质过硬的边疆治理研究队伍。</w:t>
      </w:r>
    </w:p>
    <w:p w14:paraId="00C4E335">
      <w:pPr>
        <w:spacing w:line="480" w:lineRule="exact"/>
        <w:jc w:val="left"/>
        <w:rPr>
          <w:rFonts w:ascii="Times New Roman" w:hAnsi="Times New Roman" w:eastAsia="宋体"/>
          <w:color w:val="000000" w:themeColor="text1"/>
          <w:sz w:val="28"/>
          <w:szCs w:val="28"/>
          <w14:textFill>
            <w14:solidFill>
              <w14:schemeClr w14:val="tx1"/>
            </w14:solidFill>
          </w14:textFill>
        </w:rPr>
      </w:pPr>
      <w:r>
        <w:rPr>
          <w:rFonts w:hint="eastAsia" w:ascii="Times New Roman" w:hAnsi="Times New Roman" w:eastAsia="宋体"/>
          <w:color w:val="000000" w:themeColor="text1"/>
          <w:sz w:val="28"/>
          <w:szCs w:val="28"/>
          <w14:textFill>
            <w14:solidFill>
              <w14:schemeClr w14:val="tx1"/>
            </w14:solidFill>
          </w14:textFill>
        </w:rPr>
        <w:br w:type="page"/>
      </w:r>
    </w:p>
    <w:p w14:paraId="6B9CD0F7">
      <w:pPr>
        <w:shd w:val="clear" w:color="auto" w:fill="FFFFFF"/>
        <w:spacing w:line="480" w:lineRule="exact"/>
        <w:rPr>
          <w:rFonts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习近平在第四次“一带一路”建设工作座谈会上强调：</w:t>
      </w:r>
    </w:p>
    <w:p w14:paraId="3D3A0CB5">
      <w:pPr>
        <w:shd w:val="clear" w:color="auto" w:fill="FFFFFF"/>
        <w:spacing w:line="480" w:lineRule="exact"/>
        <w:rPr>
          <w:rFonts w:ascii="Times New Roman" w:hAnsi="Times New Roman" w:eastAsia="楷体" w:cs="宋体"/>
          <w:b/>
          <w:color w:val="000000" w:themeColor="text1"/>
          <w:sz w:val="28"/>
          <w:szCs w:val="28"/>
          <w14:textFill>
            <w14:solidFill>
              <w14:schemeClr w14:val="tx1"/>
            </w14:solidFill>
          </w14:textFill>
        </w:rPr>
      </w:pPr>
    </w:p>
    <w:p w14:paraId="540CA593">
      <w:pPr>
        <w:shd w:val="clear" w:color="auto" w:fill="FFFFFF"/>
        <w:spacing w:line="600" w:lineRule="exact"/>
        <w:jc w:val="center"/>
        <w:rPr>
          <w:rFonts w:ascii="Times New Roman" w:hAnsi="Times New Roman" w:eastAsia="方正小标宋_GBK" w:cs="宋体"/>
          <w:bCs/>
          <w:color w:val="000000" w:themeColor="text1"/>
          <w:sz w:val="40"/>
          <w:szCs w:val="40"/>
          <w14:textFill>
            <w14:solidFill>
              <w14:schemeClr w14:val="tx1"/>
            </w14:solidFill>
          </w14:textFill>
        </w:rPr>
      </w:pPr>
      <w:r>
        <w:rPr>
          <w:rFonts w:hint="eastAsia" w:ascii="Times New Roman" w:hAnsi="Times New Roman" w:eastAsia="方正小标宋_GBK" w:cs="宋体"/>
          <w:bCs/>
          <w:color w:val="000000" w:themeColor="text1"/>
          <w:sz w:val="40"/>
          <w:szCs w:val="40"/>
          <w14:textFill>
            <w14:solidFill>
              <w14:schemeClr w14:val="tx1"/>
            </w14:solidFill>
          </w14:textFill>
        </w:rPr>
        <w:t>坚定战略自信  勇于担当作为</w:t>
      </w:r>
    </w:p>
    <w:p w14:paraId="1146BE85">
      <w:pPr>
        <w:shd w:val="clear" w:color="auto" w:fill="FFFFFF"/>
        <w:spacing w:line="600" w:lineRule="exact"/>
        <w:jc w:val="center"/>
        <w:rPr>
          <w:rFonts w:ascii="Times New Roman" w:hAnsi="Times New Roman" w:eastAsia="方正小标宋_GBK" w:cs="宋体"/>
          <w:bCs/>
          <w:color w:val="000000" w:themeColor="text1"/>
          <w:sz w:val="40"/>
          <w:szCs w:val="40"/>
          <w14:textFill>
            <w14:solidFill>
              <w14:schemeClr w14:val="tx1"/>
            </w14:solidFill>
          </w14:textFill>
        </w:rPr>
      </w:pPr>
      <w:r>
        <w:rPr>
          <w:rFonts w:hint="eastAsia" w:ascii="Times New Roman" w:hAnsi="Times New Roman" w:eastAsia="方正小标宋_GBK" w:cs="宋体"/>
          <w:bCs/>
          <w:color w:val="000000" w:themeColor="text1"/>
          <w:sz w:val="40"/>
          <w:szCs w:val="40"/>
          <w14:textFill>
            <w14:solidFill>
              <w14:schemeClr w14:val="tx1"/>
            </w14:solidFill>
          </w14:textFill>
        </w:rPr>
        <w:t>全面推动共建“一带一路”高质量发展</w:t>
      </w:r>
    </w:p>
    <w:p w14:paraId="70DC3874">
      <w:pPr>
        <w:shd w:val="clear" w:color="auto" w:fill="FFFFFF"/>
        <w:spacing w:before="156" w:beforeLines="50" w:line="480" w:lineRule="exact"/>
        <w:jc w:val="center"/>
        <w:rPr>
          <w:rFonts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蔡奇出席 丁薛祥主持</w:t>
      </w:r>
    </w:p>
    <w:p w14:paraId="1F30D06A">
      <w:pPr>
        <w:shd w:val="clear" w:color="auto" w:fill="FFFFFF"/>
        <w:spacing w:line="480" w:lineRule="exact"/>
        <w:jc w:val="center"/>
        <w:rPr>
          <w:rFonts w:ascii="Times New Roman" w:hAnsi="Times New Roman" w:eastAsia="宋体" w:cs="宋体"/>
          <w:color w:val="000000" w:themeColor="text1"/>
          <w:sz w:val="28"/>
          <w:szCs w:val="28"/>
          <w14:textFill>
            <w14:solidFill>
              <w14:schemeClr w14:val="tx1"/>
            </w14:solidFill>
          </w14:textFill>
        </w:rPr>
      </w:pPr>
    </w:p>
    <w:p w14:paraId="7BD54A93">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共中央总书记、国家主席、中央军委主席习近平2日在北京出席第四次“一带一路”建设工作座谈会并发表重要讲话强调，在当前严峻复杂的国际环境下，推动共建“一带一路”高质量发展机遇和挑战并存，但总体上机遇大于挑战。我们要坚定战略自信，保持战略定力，勇于担当作为，开创共建“一带一路”更加光明的未来。</w:t>
      </w:r>
    </w:p>
    <w:p w14:paraId="488D1910">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中共中央政治局常委、中央办公厅主任蔡奇出席座谈会，中共中央政治局常委、国务院副总理丁薛祥主持座谈会。</w:t>
      </w:r>
    </w:p>
    <w:p w14:paraId="75E1E32E">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座谈会上，国家发展改革委主任郑栅洁、外交部副部长马朝旭、北京市委书记尹力、湖北省委书记王蒙徽、中国宝武钢铁集团有限公司董事长胡望明、义新欧贸易服务集团有限公司董事长冯旭斌、中国社科院中国边疆研究所所长邢广程先后发言，结合实际介绍工作情况，提出意见和建议。</w:t>
      </w:r>
    </w:p>
    <w:p w14:paraId="5D53D24E">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在听取大家发言后，习近平发表了重要讲话。他指出，自2013年提出共建“一带一路”倡议以来，在党中央坚强领导下，经过各方共同努力，共建“一带一路”始终秉持和平合作、开放包容、互学互鉴、互利共赢的丝路精神，始终坚持共商共建共享的原则，合作领域不断拓展、合作范围不断扩大、合作层次不断提升，国际感召力、影响力、凝聚力不断增强，取得了重大成就，为增进同共建国家友谊、促进共建国家经济社会发展作出了中国贡献。</w:t>
      </w:r>
    </w:p>
    <w:p w14:paraId="49E7CF93">
      <w:pPr>
        <w:shd w:val="clear" w:color="auto" w:fill="FFFFFF"/>
        <w:spacing w:line="480" w:lineRule="exact"/>
        <w:ind w:firstLine="562"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color w:val="000000" w:themeColor="text1"/>
          <w:sz w:val="28"/>
          <w:szCs w:val="28"/>
          <w14:textFill>
            <w14:solidFill>
              <w14:schemeClr w14:val="tx1"/>
            </w14:solidFill>
          </w14:textFill>
        </w:rPr>
        <w:t>习近平强调，</w:t>
      </w:r>
      <w:r>
        <w:rPr>
          <w:rFonts w:hint="eastAsia" w:ascii="Times New Roman" w:hAnsi="Times New Roman" w:eastAsia="宋体" w:cs="宋体"/>
          <w:color w:val="000000" w:themeColor="text1"/>
          <w:sz w:val="28"/>
          <w:szCs w:val="28"/>
          <w14:textFill>
            <w14:solidFill>
              <w14:schemeClr w14:val="tx1"/>
            </w14:solidFill>
          </w14:textFill>
        </w:rPr>
        <w:t>近年来，世界进入新的动荡变革期，单边主义、保护主义明显上升，局部冲突和动荡频发。在此背景下，推动共建“一带一路”高质量发展，必须妥善应对各种风险挑战，有效克服地缘冲突影响，正确处理增强共建国家获得感和坚持于我有利的关系，切实保障我国海外利益安全。</w:t>
      </w:r>
    </w:p>
    <w:p w14:paraId="23A15D1F">
      <w:pPr>
        <w:shd w:val="clear" w:color="auto" w:fill="FFFFFF"/>
        <w:spacing w:line="480" w:lineRule="exact"/>
        <w:ind w:firstLine="562"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color w:val="000000" w:themeColor="text1"/>
          <w:sz w:val="28"/>
          <w:szCs w:val="28"/>
          <w14:textFill>
            <w14:solidFill>
              <w14:schemeClr w14:val="tx1"/>
            </w14:solidFill>
          </w14:textFill>
        </w:rPr>
        <w:t>习近平指出，</w:t>
      </w:r>
      <w:r>
        <w:rPr>
          <w:rFonts w:hint="eastAsia" w:ascii="Times New Roman" w:hAnsi="Times New Roman" w:eastAsia="宋体" w:cs="宋体"/>
          <w:color w:val="000000" w:themeColor="text1"/>
          <w:sz w:val="28"/>
          <w:szCs w:val="28"/>
          <w14:textFill>
            <w14:solidFill>
              <w14:schemeClr w14:val="tx1"/>
            </w14:solidFill>
          </w14:textFill>
        </w:rPr>
        <w:t>共建“一带一路”已经进入高质量发展新阶段。要坚持稳中求进工作总基调，完整准确全面贯彻新发展理念，加快构建新发展格局，高举人类命运共同体旗帜，坚持共商共建共享、开放绿色廉洁、高标准惠民生可持续的指导原则，以高质量共建“一带一路”八项行动为指引，以互联互通为主线，坚持高质量发展和高水平安全相结合、政府引导和市场运作相结合、科学布局和动态优化相结合、量的增长和质的提升相结合，统筹深化基础设施“硬联通”、规则标准“软联通”和同共建国家人民“心联通”，统筹推进重大标志性工程和“小而美”民生项目建设，统筹巩固传统领域合作和稳步拓展新兴领域合作，完善推进高质量共建“一带一路”机制，不断拓展更高水平、更具韧性、更可持续的共赢发展新空间。</w:t>
      </w:r>
    </w:p>
    <w:p w14:paraId="305793D4">
      <w:pPr>
        <w:shd w:val="clear" w:color="auto" w:fill="FFFFFF"/>
        <w:spacing w:line="480" w:lineRule="exact"/>
        <w:ind w:firstLine="562"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color w:val="000000" w:themeColor="text1"/>
          <w:sz w:val="28"/>
          <w:szCs w:val="28"/>
          <w14:textFill>
            <w14:solidFill>
              <w14:schemeClr w14:val="tx1"/>
            </w14:solidFill>
          </w14:textFill>
        </w:rPr>
        <w:t>习近平强调，</w:t>
      </w:r>
      <w:r>
        <w:rPr>
          <w:rFonts w:hint="eastAsia" w:ascii="Times New Roman" w:hAnsi="Times New Roman" w:eastAsia="宋体" w:cs="宋体"/>
          <w:color w:val="000000" w:themeColor="text1"/>
          <w:sz w:val="28"/>
          <w:szCs w:val="28"/>
          <w14:textFill>
            <w14:solidFill>
              <w14:schemeClr w14:val="tx1"/>
            </w14:solidFill>
          </w14:textFill>
        </w:rPr>
        <w:t>要重点推进高质量共建“一带一路”机制建设，完善共建“一带一路”合作规划统筹管理机制，完善“硬联通”、“软联通”、“心联通”协调推进机制，完善产业链供应链务实合作机制，完善新兴领域国际交流合作机制，完善投融资多元化保障机制，完善风险防控内外协同机制，完善海外利益保障机制，完善高水平国际传播机制，完善廉洁丝绸之路合作机制，推进高质量共建“一带一路”行稳致远。</w:t>
      </w:r>
    </w:p>
    <w:p w14:paraId="0B638F39">
      <w:pPr>
        <w:shd w:val="clear" w:color="auto" w:fill="FFFFFF"/>
        <w:spacing w:line="480" w:lineRule="exact"/>
        <w:ind w:firstLine="562"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color w:val="000000" w:themeColor="text1"/>
          <w:sz w:val="28"/>
          <w:szCs w:val="28"/>
          <w14:textFill>
            <w14:solidFill>
              <w14:schemeClr w14:val="tx1"/>
            </w14:solidFill>
          </w14:textFill>
        </w:rPr>
        <w:t>习近平指出，</w:t>
      </w:r>
      <w:r>
        <w:rPr>
          <w:rFonts w:hint="eastAsia" w:ascii="Times New Roman" w:hAnsi="Times New Roman" w:eastAsia="宋体" w:cs="宋体"/>
          <w:color w:val="000000" w:themeColor="text1"/>
          <w:sz w:val="28"/>
          <w:szCs w:val="28"/>
          <w14:textFill>
            <w14:solidFill>
              <w14:schemeClr w14:val="tx1"/>
            </w14:solidFill>
          </w14:textFill>
        </w:rPr>
        <w:t>要坚持一张蓝图绘到底，一茬接着一茬干，勇于战胜各种风险挑战，坚定不移推进高质量共建“一带一路”，为推动构建人类命运共同体作出更大贡献。</w:t>
      </w:r>
    </w:p>
    <w:p w14:paraId="6196452B">
      <w:pPr>
        <w:shd w:val="clear" w:color="auto" w:fill="FFFFFF"/>
        <w:spacing w:line="480" w:lineRule="exact"/>
        <w:ind w:firstLine="562"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color w:val="000000" w:themeColor="text1"/>
          <w:sz w:val="28"/>
          <w:szCs w:val="28"/>
          <w14:textFill>
            <w14:solidFill>
              <w14:schemeClr w14:val="tx1"/>
            </w14:solidFill>
          </w14:textFill>
        </w:rPr>
        <w:t>丁薛祥主持会议时表示，</w:t>
      </w:r>
      <w:r>
        <w:rPr>
          <w:rFonts w:hint="eastAsia" w:ascii="Times New Roman" w:hAnsi="Times New Roman" w:eastAsia="宋体" w:cs="宋体"/>
          <w:color w:val="000000" w:themeColor="text1"/>
          <w:sz w:val="28"/>
          <w:szCs w:val="28"/>
          <w14:textFill>
            <w14:solidFill>
              <w14:schemeClr w14:val="tx1"/>
            </w14:solidFill>
          </w14:textFill>
        </w:rPr>
        <w:t>习近平总书记重要讲话充分肯定共建“一带一路”取得的重大成就，对当前及今后一个时期推动共建“一带一路”高质量发展作出全面部署。总书记重要讲话立意高远、思想深邃、论述精辟、内涵丰富，为下一个金色十年推动共建“一带一路”高质量发展提供了重要遵循、指引了前进方向，我们要认真学习领会，坚决贯彻落实。各地区各部门各单位要不断强化战略思维、安全意识、系统观念、国际视野，以推进体系化机制化为重点，持续完善顶层设计，制定务实措施，深化对外合作，着力培育一批叫得响、有分量的合作品牌，形成更多示范性、引领性的重大成果，共同开创更高水平、更具韧性、更可持续的共建“一带一路”共赢发展新空间。</w:t>
      </w:r>
    </w:p>
    <w:p w14:paraId="04670755">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王毅、何立峰、吴政隆出席座谈会。</w:t>
      </w:r>
    </w:p>
    <w:p w14:paraId="482D5899">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推进“一带一路”建设工作领导小组成员单位、中央和国家机关有关部门、各省区市和新疆生产建设兵团推进“一带一路”建设工作领导小组主要负责同志，有关企业负责人，专家学者代表等参加座谈会。</w:t>
      </w:r>
    </w:p>
    <w:p w14:paraId="5FDD7DE2">
      <w:pPr>
        <w:spacing w:line="480" w:lineRule="exact"/>
        <w:jc w:val="left"/>
        <w:rPr>
          <w:rFonts w:ascii="Times New Roman" w:hAnsi="Times New Roman" w:eastAsia="宋体"/>
          <w:color w:val="000000" w:themeColor="text1"/>
          <w:sz w:val="28"/>
          <w:szCs w:val="28"/>
          <w14:textFill>
            <w14:solidFill>
              <w14:schemeClr w14:val="tx1"/>
            </w14:solidFill>
          </w14:textFill>
        </w:rPr>
      </w:pPr>
      <w:r>
        <w:rPr>
          <w:rFonts w:hint="eastAsia" w:ascii="Times New Roman" w:hAnsi="Times New Roman" w:eastAsia="宋体"/>
          <w:color w:val="000000" w:themeColor="text1"/>
          <w:sz w:val="28"/>
          <w:szCs w:val="28"/>
          <w14:textFill>
            <w14:solidFill>
              <w14:schemeClr w14:val="tx1"/>
            </w14:solidFill>
          </w14:textFill>
        </w:rPr>
        <w:br w:type="page"/>
      </w:r>
    </w:p>
    <w:p w14:paraId="42F07FA9">
      <w:pPr>
        <w:pStyle w:val="6"/>
        <w:widowControl w:val="0"/>
        <w:shd w:val="clear" w:color="auto" w:fill="FFFFFF"/>
        <w:spacing w:before="0" w:beforeAutospacing="0" w:after="0" w:afterAutospacing="0" w:line="480" w:lineRule="exact"/>
        <w:jc w:val="both"/>
        <w:rPr>
          <w:rFonts w:ascii="Times New Roman" w:hAnsi="Times New Roman" w:eastAsia="楷体"/>
          <w:b/>
          <w:color w:val="000000" w:themeColor="text1"/>
          <w:kern w:val="2"/>
          <w:sz w:val="28"/>
          <w:szCs w:val="28"/>
          <w14:textFill>
            <w14:solidFill>
              <w14:schemeClr w14:val="tx1"/>
            </w14:solidFill>
          </w14:textFill>
        </w:rPr>
      </w:pPr>
      <w:r>
        <w:rPr>
          <w:rFonts w:hint="eastAsia" w:ascii="Times New Roman" w:hAnsi="Times New Roman" w:eastAsia="楷体"/>
          <w:b/>
          <w:color w:val="000000" w:themeColor="text1"/>
          <w:kern w:val="2"/>
          <w:sz w:val="28"/>
          <w:szCs w:val="28"/>
          <w14:textFill>
            <w14:solidFill>
              <w14:schemeClr w14:val="tx1"/>
            </w14:solidFill>
          </w14:textFill>
        </w:rPr>
        <w:t>李干杰在党员队伍建设工作座谈会上强调：</w:t>
      </w:r>
    </w:p>
    <w:p w14:paraId="2C334FD0">
      <w:pPr>
        <w:pStyle w:val="6"/>
        <w:widowControl w:val="0"/>
        <w:shd w:val="clear" w:color="auto" w:fill="FFFFFF"/>
        <w:spacing w:before="0" w:beforeAutospacing="0" w:after="0" w:afterAutospacing="0" w:line="480" w:lineRule="exact"/>
        <w:jc w:val="both"/>
        <w:rPr>
          <w:rFonts w:ascii="Times New Roman" w:hAnsi="Times New Roman"/>
          <w:color w:val="000000" w:themeColor="text1"/>
          <w:kern w:val="2"/>
          <w:sz w:val="28"/>
          <w:szCs w:val="28"/>
          <w14:textFill>
            <w14:solidFill>
              <w14:schemeClr w14:val="tx1"/>
            </w14:solidFill>
          </w14:textFill>
        </w:rPr>
      </w:pPr>
    </w:p>
    <w:p w14:paraId="60975320">
      <w:pPr>
        <w:shd w:val="clear" w:color="auto" w:fill="FFFFFF"/>
        <w:spacing w:line="600" w:lineRule="exact"/>
        <w:jc w:val="center"/>
        <w:rPr>
          <w:rFonts w:ascii="Times New Roman" w:hAnsi="Times New Roman" w:eastAsia="方正小标宋_GBK" w:cs="宋体"/>
          <w:bCs/>
          <w:color w:val="000000" w:themeColor="text1"/>
          <w:sz w:val="40"/>
          <w:szCs w:val="40"/>
          <w14:textFill>
            <w14:solidFill>
              <w14:schemeClr w14:val="tx1"/>
            </w14:solidFill>
          </w14:textFill>
        </w:rPr>
      </w:pPr>
      <w:r>
        <w:rPr>
          <w:rFonts w:hint="eastAsia" w:ascii="Times New Roman" w:hAnsi="Times New Roman" w:eastAsia="方正小标宋_GBK" w:cs="宋体"/>
          <w:bCs/>
          <w:color w:val="000000" w:themeColor="text1"/>
          <w:sz w:val="40"/>
          <w:szCs w:val="40"/>
          <w14:textFill>
            <w14:solidFill>
              <w14:schemeClr w14:val="tx1"/>
            </w14:solidFill>
          </w14:textFill>
        </w:rPr>
        <w:t>从严从实做好发展党员和党员教育管理工作</w:t>
      </w:r>
    </w:p>
    <w:p w14:paraId="2642402D">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p>
    <w:p w14:paraId="6C646F1A">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员队伍建设工作座谈会29日以电视电话会议形式在京召开。中共中央政治局委员、中央组织部部长李干杰出席会议并讲话，强调要深入学习贯彻习近平新时代中国特色社会主义思想特别是习近平总书记关于党的建设的重要思想，全面贯彻党的二十大和二十届二中、三中全会精神，坚定拥护“两个确立”、坚决做到“两个维护”，坚持用改革精神和严的标准推进党员队伍建设，充分发挥广大党员先锋模范作用，为以中国式现代化全面推进强国建设、民族复兴伟业提供坚强组织保证。</w:t>
      </w:r>
    </w:p>
    <w:p w14:paraId="60E5D087">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李干杰强调，全面从严治党必须从每一名党员管起严起。要健全落实党的创新理论武装机制，分级分类抓好学习培训，引导广大党员自觉做习近平新时代中国特色社会主义思想的坚定信仰者、忠实实践者。要健全落实发展党员机制，突出政治标准，严明工作程序和纪律，源源不断把各方面先进分子吸收到党内来。要健全落实党员管理监督机制，严格党的组织生活，加强流动党员管理，严肃稳妥处置不合格党员，保持党员队伍的先进性和纯洁性。要健全落实党员作用发挥机制，激励广大党员践行初心使命、勇于担当作为，多做惠民生、解民忧、暖民心的事，把群众紧紧团结凝聚在党的周围。</w:t>
      </w:r>
    </w:p>
    <w:p w14:paraId="4135B98E">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全国政协副主席、中央组织部分管日常工作的副部长姜信治主持会议。</w:t>
      </w:r>
    </w:p>
    <w:p w14:paraId="24110FAA">
      <w:pPr>
        <w:widowControl/>
        <w:jc w:val="left"/>
        <w:rPr>
          <w:rFonts w:ascii="Times New Roman" w:hAnsi="Times New Roman" w:eastAsia="宋体" w:cs="宋体"/>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br w:type="page"/>
      </w:r>
    </w:p>
    <w:p w14:paraId="53A55E4F">
      <w:pPr>
        <w:pStyle w:val="6"/>
        <w:widowControl w:val="0"/>
        <w:shd w:val="clear" w:color="auto" w:fill="FFFFFF"/>
        <w:spacing w:before="0" w:beforeAutospacing="0" w:after="0" w:afterAutospacing="0" w:line="480" w:lineRule="exact"/>
        <w:jc w:val="both"/>
        <w:rPr>
          <w:rFonts w:hint="eastAsia" w:ascii="Times New Roman" w:hAnsi="Times New Roman" w:eastAsia="楷体"/>
          <w:b/>
          <w:color w:val="000000" w:themeColor="text1"/>
          <w:kern w:val="2"/>
          <w:sz w:val="28"/>
          <w:szCs w:val="28"/>
          <w14:textFill>
            <w14:solidFill>
              <w14:schemeClr w14:val="tx1"/>
            </w14:solidFill>
          </w14:textFill>
        </w:rPr>
      </w:pPr>
      <w:r>
        <w:rPr>
          <w:rFonts w:hint="eastAsia" w:ascii="Times New Roman" w:hAnsi="Times New Roman" w:eastAsia="楷体"/>
          <w:b/>
          <w:color w:val="000000" w:themeColor="text1"/>
          <w:kern w:val="2"/>
          <w:sz w:val="28"/>
          <w:szCs w:val="28"/>
          <w14:textFill>
            <w14:solidFill>
              <w14:schemeClr w14:val="tx1"/>
            </w14:solidFill>
          </w14:textFill>
        </w:rPr>
        <w:t>习近平对新时代马克思主义理论研究和建设工程作出重要指示强调：</w:t>
      </w:r>
    </w:p>
    <w:p w14:paraId="1AD38C1D">
      <w:pPr>
        <w:pStyle w:val="6"/>
        <w:widowControl w:val="0"/>
        <w:shd w:val="clear" w:color="auto" w:fill="FFFFFF"/>
        <w:spacing w:before="0" w:beforeAutospacing="0" w:after="0" w:afterAutospacing="0" w:line="480" w:lineRule="exact"/>
        <w:jc w:val="both"/>
        <w:rPr>
          <w:rFonts w:ascii="Times New Roman" w:hAnsi="Times New Roman" w:eastAsia="楷体"/>
          <w:b/>
          <w:color w:val="000000" w:themeColor="text1"/>
          <w:kern w:val="2"/>
          <w:sz w:val="28"/>
          <w:szCs w:val="28"/>
          <w14:textFill>
            <w14:solidFill>
              <w14:schemeClr w14:val="tx1"/>
            </w14:solidFill>
          </w14:textFill>
        </w:rPr>
      </w:pPr>
    </w:p>
    <w:p w14:paraId="4FCB7A96">
      <w:pPr>
        <w:shd w:val="clear" w:color="auto" w:fill="FFFFFF"/>
        <w:spacing w:line="600" w:lineRule="exact"/>
        <w:jc w:val="center"/>
        <w:rPr>
          <w:rFonts w:ascii="Times New Roman" w:hAnsi="Times New Roman" w:eastAsia="方正小标宋_GBK" w:cs="宋体"/>
          <w:bCs/>
          <w:color w:val="000000" w:themeColor="text1"/>
          <w:sz w:val="40"/>
          <w:szCs w:val="40"/>
          <w14:textFill>
            <w14:solidFill>
              <w14:schemeClr w14:val="tx1"/>
            </w14:solidFill>
          </w14:textFill>
        </w:rPr>
      </w:pPr>
      <w:r>
        <w:rPr>
          <w:rFonts w:hint="eastAsia" w:ascii="Times New Roman" w:hAnsi="Times New Roman" w:eastAsia="方正小标宋_GBK" w:cs="宋体"/>
          <w:bCs/>
          <w:color w:val="000000" w:themeColor="text1"/>
          <w:sz w:val="40"/>
          <w:szCs w:val="40"/>
          <w14:textFill>
            <w14:solidFill>
              <w14:schemeClr w14:val="tx1"/>
            </w14:solidFill>
          </w14:textFill>
        </w:rPr>
        <w:t>扎根中国大地赓续中华文脉厚植学术根基</w:t>
      </w:r>
    </w:p>
    <w:p w14:paraId="62D5DA32">
      <w:pPr>
        <w:shd w:val="clear" w:color="auto" w:fill="FFFFFF"/>
        <w:spacing w:line="600" w:lineRule="exact"/>
        <w:jc w:val="center"/>
        <w:rPr>
          <w:rFonts w:ascii="Times New Roman" w:hAnsi="Times New Roman" w:eastAsia="方正小标宋_GBK" w:cs="宋体"/>
          <w:bCs/>
          <w:color w:val="000000" w:themeColor="text1"/>
          <w:sz w:val="40"/>
          <w:szCs w:val="40"/>
          <w14:textFill>
            <w14:solidFill>
              <w14:schemeClr w14:val="tx1"/>
            </w14:solidFill>
          </w14:textFill>
        </w:rPr>
      </w:pPr>
      <w:r>
        <w:rPr>
          <w:rFonts w:hint="eastAsia" w:ascii="Times New Roman" w:hAnsi="Times New Roman" w:eastAsia="方正小标宋_GBK" w:cs="宋体"/>
          <w:bCs/>
          <w:color w:val="000000" w:themeColor="text1"/>
          <w:sz w:val="40"/>
          <w:szCs w:val="40"/>
          <w14:textFill>
            <w14:solidFill>
              <w14:schemeClr w14:val="tx1"/>
            </w14:solidFill>
          </w14:textFill>
        </w:rPr>
        <w:t>为推进马克思主义中国化时代化作出更大贡献</w:t>
      </w:r>
    </w:p>
    <w:p w14:paraId="5EEE65CC">
      <w:pPr>
        <w:pStyle w:val="6"/>
        <w:widowControl w:val="0"/>
        <w:shd w:val="clear" w:color="auto" w:fill="FFFFFF"/>
        <w:spacing w:before="156" w:beforeLines="50" w:beforeAutospacing="0" w:after="0" w:afterAutospacing="0" w:line="480" w:lineRule="exact"/>
        <w:jc w:val="center"/>
        <w:rPr>
          <w:rFonts w:ascii="Times New Roman" w:hAnsi="Times New Roman" w:eastAsia="楷体"/>
          <w:b/>
          <w:color w:val="000000" w:themeColor="text1"/>
          <w:kern w:val="2"/>
          <w:sz w:val="28"/>
          <w:szCs w:val="28"/>
          <w14:textFill>
            <w14:solidFill>
              <w14:schemeClr w14:val="tx1"/>
            </w14:solidFill>
          </w14:textFill>
        </w:rPr>
      </w:pPr>
      <w:r>
        <w:rPr>
          <w:rFonts w:hint="eastAsia" w:ascii="Times New Roman" w:hAnsi="Times New Roman" w:eastAsia="楷体"/>
          <w:b/>
          <w:color w:val="000000" w:themeColor="text1"/>
          <w:kern w:val="2"/>
          <w:sz w:val="28"/>
          <w:szCs w:val="28"/>
          <w14:textFill>
            <w14:solidFill>
              <w14:schemeClr w14:val="tx1"/>
            </w14:solidFill>
          </w14:textFill>
        </w:rPr>
        <w:t>蔡奇出席马克思主义理论研究和建设工程工作会议并讲话</w:t>
      </w:r>
    </w:p>
    <w:p w14:paraId="6C902A43">
      <w:pPr>
        <w:pStyle w:val="6"/>
        <w:widowControl w:val="0"/>
        <w:shd w:val="clear" w:color="auto" w:fill="FFFFFF"/>
        <w:spacing w:before="0" w:beforeAutospacing="0" w:after="0" w:afterAutospacing="0" w:line="48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p>
    <w:p w14:paraId="25DF7BC5">
      <w:pPr>
        <w:pStyle w:val="6"/>
        <w:widowControl w:val="0"/>
        <w:shd w:val="clear" w:color="auto" w:fill="FFFFFF"/>
        <w:spacing w:before="0" w:beforeAutospacing="0" w:after="0" w:afterAutospacing="0" w:line="48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中共中央总书记、国家主席、中央军委主席习近平近日对新时代马克思主义理论研究和建设工程作出重要指示指出，马克思主义理论研究和建设工程是党的思想理论建设的基础工程、战略工程。20年来，工程始终围绕中心、服务大局，推出了一大批高质量研究成果，在学习研究宣传党的创新理论、巩固马克思主义在意识形态领域的指导地位等方面发挥了重要作用。</w:t>
      </w:r>
    </w:p>
    <w:p w14:paraId="568D0CEB">
      <w:pPr>
        <w:pStyle w:val="6"/>
        <w:widowControl w:val="0"/>
        <w:shd w:val="clear" w:color="auto" w:fill="FFFFFF"/>
        <w:spacing w:before="0" w:beforeAutospacing="0" w:after="0" w:afterAutospacing="0" w:line="48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习近平强调，</w:t>
      </w:r>
      <w:r>
        <w:rPr>
          <w:rFonts w:hint="eastAsia" w:ascii="Times New Roman" w:hAnsi="Times New Roman"/>
          <w:color w:val="000000" w:themeColor="text1"/>
          <w:kern w:val="2"/>
          <w:sz w:val="28"/>
          <w:szCs w:val="28"/>
          <w14:textFill>
            <w14:solidFill>
              <w14:schemeClr w14:val="tx1"/>
            </w14:solidFill>
          </w14:textFill>
        </w:rPr>
        <w:t>新时代新征程，要坚持守正创新，聚焦学习宣传贯彻新时代中国特色社会主义思想，着力深化体系化、学理化研究阐释，着力增强学习宣传的针对性、实效性，推动党的创新理论更加深入人心。要坚持“两个结合”，扎根中国大地、赓续中华文脉、厚植学术根基，深入研究以中国式现代化全面推进强国建设、民族复兴伟业实践中的重大问题，加快构建中国哲学社会科学自主知识体系，培养高素质理论人才，为推进马克思主义中国化时代化作出更大贡献。</w:t>
      </w:r>
    </w:p>
    <w:p w14:paraId="4950A961">
      <w:pPr>
        <w:pStyle w:val="6"/>
        <w:widowControl w:val="0"/>
        <w:shd w:val="clear" w:color="auto" w:fill="FFFFFF"/>
        <w:spacing w:before="0" w:beforeAutospacing="0" w:after="0" w:afterAutospacing="0" w:line="48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马克思主义理论研究和建设工程工作会议11月29日在京召开。会上传达了习近平重要指示。中共中央政治局常委、中央书记处书记蔡奇出席会议并讲话。</w:t>
      </w:r>
    </w:p>
    <w:p w14:paraId="2964A1D1">
      <w:pPr>
        <w:pStyle w:val="6"/>
        <w:widowControl w:val="0"/>
        <w:shd w:val="clear" w:color="auto" w:fill="FFFFFF"/>
        <w:spacing w:before="0" w:beforeAutospacing="0" w:after="0" w:afterAutospacing="0" w:line="48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蔡奇在讲话中指出，</w:t>
      </w:r>
      <w:r>
        <w:rPr>
          <w:rFonts w:hint="eastAsia" w:ascii="Times New Roman" w:hAnsi="Times New Roman"/>
          <w:color w:val="000000" w:themeColor="text1"/>
          <w:kern w:val="2"/>
          <w:sz w:val="28"/>
          <w:szCs w:val="28"/>
          <w14:textFill>
            <w14:solidFill>
              <w14:schemeClr w14:val="tx1"/>
            </w14:solidFill>
          </w14:textFill>
        </w:rPr>
        <w:t>习近平总书记的重要指示，深刻阐明了马克思主义理论研究和建设工程的地位和作用，明确了坚持守正创新推进党的创新理论学习研究宣传的任务要求，提出了坚持“两个结合”推进马克思主义中国化时代化的殷切希望，为新时代工程的实施提供了重要遵循。</w:t>
      </w:r>
    </w:p>
    <w:p w14:paraId="0A49DE1A">
      <w:pPr>
        <w:pStyle w:val="6"/>
        <w:widowControl w:val="0"/>
        <w:shd w:val="clear" w:color="auto" w:fill="FFFFFF"/>
        <w:spacing w:before="0" w:beforeAutospacing="0" w:after="0" w:afterAutospacing="0" w:line="48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蔡奇指出，</w:t>
      </w:r>
      <w:r>
        <w:rPr>
          <w:rFonts w:hint="eastAsia" w:ascii="Times New Roman" w:hAnsi="Times New Roman"/>
          <w:color w:val="000000" w:themeColor="text1"/>
          <w:kern w:val="2"/>
          <w:sz w:val="28"/>
          <w:szCs w:val="28"/>
          <w14:textFill>
            <w14:solidFill>
              <w14:schemeClr w14:val="tx1"/>
            </w14:solidFill>
          </w14:textFill>
        </w:rPr>
        <w:t>党的十八大以来，以习近平同志为核心的党中央高度重视思想建党、理论强党，习近平总书记围绕加强马克思主义理论研究和建设，发表一系列重要论述，深刻回答了坚持和发展马克思主义的方向性、根本性问题，系统阐明了马克思主义理论研究和建设的方向目标、基本原则、根本任务、重点工作。我们要深刻领悟“两个确立”的决定性意义，坚决做到“两个维护”，贯通学习领会、一体贯彻落实。</w:t>
      </w:r>
    </w:p>
    <w:p w14:paraId="23B495B2">
      <w:pPr>
        <w:pStyle w:val="6"/>
        <w:widowControl w:val="0"/>
        <w:shd w:val="clear" w:color="auto" w:fill="FFFFFF"/>
        <w:spacing w:before="0" w:beforeAutospacing="0" w:after="0" w:afterAutospacing="0" w:line="48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蔡奇强调，</w:t>
      </w:r>
      <w:r>
        <w:rPr>
          <w:rFonts w:hint="eastAsia" w:ascii="Times New Roman" w:hAnsi="Times New Roman"/>
          <w:color w:val="000000" w:themeColor="text1"/>
          <w:kern w:val="2"/>
          <w:sz w:val="28"/>
          <w:szCs w:val="28"/>
          <w14:textFill>
            <w14:solidFill>
              <w14:schemeClr w14:val="tx1"/>
            </w14:solidFill>
          </w14:textFill>
        </w:rPr>
        <w:t>创新马克思主义理论研究和建设工程，要把学习研究宣传习近平新时代中国特色社会主义思想作为根本任务，提升学习教育针对性实效性，深化体系化学理化研究阐释，增强宣传普及吸引力感染力。深化马克思主义基本原理研究，深入回答中国具体实际问题，深入挖掘中华优秀传统文化的丰富内涵和时代价值，不断加强对“两个结合”的研究和把握，持续激发理论创造活力。坚持以党的创新理论为引领，适应时代要求，立足中国实际，系统提炼总结标识性概念、原创性理论，推动构建哲学社会科学自主知识体系。加强组织领导，完善制度机制，强化激励保障，营造良好学术生态，加快形成统筹有力、管理科学、激励创新的工作格局。</w:t>
      </w:r>
    </w:p>
    <w:p w14:paraId="0278E433">
      <w:pPr>
        <w:pStyle w:val="6"/>
        <w:widowControl w:val="0"/>
        <w:shd w:val="clear" w:color="auto" w:fill="FFFFFF"/>
        <w:spacing w:before="0" w:beforeAutospacing="0" w:after="0" w:afterAutospacing="0" w:line="48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李书磊主持会议。谌贻琴出席会议。</w:t>
      </w:r>
    </w:p>
    <w:p w14:paraId="6CA0431D">
      <w:pPr>
        <w:pStyle w:val="6"/>
        <w:widowControl w:val="0"/>
        <w:shd w:val="clear" w:color="auto" w:fill="FFFFFF"/>
        <w:spacing w:before="0" w:beforeAutospacing="0" w:after="0" w:afterAutospacing="0" w:line="48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中央党校（国家行政学院）、中央党史和文献研究院、教育部、中国社科院负责同志，工程咨询委员代表，理论工作平台代表和有关专家学者作交流发言。</w:t>
      </w:r>
    </w:p>
    <w:p w14:paraId="59FDDF72">
      <w:pPr>
        <w:pStyle w:val="6"/>
        <w:widowControl w:val="0"/>
        <w:shd w:val="clear" w:color="auto" w:fill="FFFFFF"/>
        <w:spacing w:before="0" w:beforeAutospacing="0" w:after="0" w:afterAutospacing="0" w:line="48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中央宣传思想文化工作领导小组成员，工程主管单位、中央宣传文化单位、有关人民团体主要负责同志，部分工程咨询委员和专家学者，地方党委宣传部、中管高校主要负责同志等参加会议。</w:t>
      </w:r>
    </w:p>
    <w:p w14:paraId="486EE962">
      <w:pPr>
        <w:widowControl/>
        <w:jc w:val="left"/>
        <w:rPr>
          <w:rFonts w:ascii="Times New Roman" w:hAnsi="Times New Roman" w:eastAsia="宋体" w:cs="宋体"/>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br w:type="page"/>
      </w:r>
    </w:p>
    <w:p w14:paraId="4075EA5E">
      <w:pPr>
        <w:pStyle w:val="6"/>
        <w:widowControl w:val="0"/>
        <w:shd w:val="clear" w:color="auto" w:fill="FFFFFF"/>
        <w:spacing w:before="0" w:beforeAutospacing="0" w:after="0" w:afterAutospacing="0" w:line="480" w:lineRule="exact"/>
        <w:jc w:val="both"/>
        <w:rPr>
          <w:rFonts w:hint="eastAsia" w:ascii="Times New Roman" w:hAnsi="Times New Roman" w:eastAsia="楷体"/>
          <w:b/>
          <w:color w:val="000000" w:themeColor="text1"/>
          <w:kern w:val="2"/>
          <w:sz w:val="28"/>
          <w:szCs w:val="28"/>
          <w14:textFill>
            <w14:solidFill>
              <w14:schemeClr w14:val="tx1"/>
            </w14:solidFill>
          </w14:textFill>
        </w:rPr>
      </w:pPr>
      <w:r>
        <w:rPr>
          <w:rFonts w:hint="eastAsia" w:ascii="Times New Roman" w:hAnsi="Times New Roman" w:eastAsia="楷体"/>
          <w:b/>
          <w:color w:val="000000" w:themeColor="text1"/>
          <w:kern w:val="2"/>
          <w:sz w:val="28"/>
          <w:szCs w:val="28"/>
          <w14:textFill>
            <w14:solidFill>
              <w14:schemeClr w14:val="tx1"/>
            </w14:solidFill>
          </w14:textFill>
        </w:rPr>
        <w:t>习近平在中华全国供销合作总社成立70周年之际作出重要指示强调：</w:t>
      </w:r>
    </w:p>
    <w:p w14:paraId="70E45067">
      <w:pPr>
        <w:pStyle w:val="6"/>
        <w:widowControl w:val="0"/>
        <w:shd w:val="clear" w:color="auto" w:fill="FFFFFF"/>
        <w:spacing w:before="0" w:beforeAutospacing="0" w:after="0" w:afterAutospacing="0" w:line="480" w:lineRule="exact"/>
        <w:jc w:val="both"/>
        <w:rPr>
          <w:rFonts w:ascii="Times New Roman" w:hAnsi="Times New Roman" w:eastAsia="楷体"/>
          <w:b/>
          <w:color w:val="000000" w:themeColor="text1"/>
          <w:kern w:val="2"/>
          <w:sz w:val="28"/>
          <w:szCs w:val="28"/>
          <w14:textFill>
            <w14:solidFill>
              <w14:schemeClr w14:val="tx1"/>
            </w14:solidFill>
          </w14:textFill>
        </w:rPr>
      </w:pPr>
    </w:p>
    <w:p w14:paraId="18FBDFFA">
      <w:pPr>
        <w:shd w:val="clear" w:color="auto" w:fill="FFFFFF"/>
        <w:spacing w:line="600" w:lineRule="exact"/>
        <w:jc w:val="center"/>
        <w:rPr>
          <w:rFonts w:ascii="Times New Roman" w:hAnsi="Times New Roman" w:eastAsia="方正小标宋_GBK" w:cs="宋体"/>
          <w:bCs/>
          <w:color w:val="000000" w:themeColor="text1"/>
          <w:sz w:val="40"/>
          <w:szCs w:val="40"/>
          <w14:textFill>
            <w14:solidFill>
              <w14:schemeClr w14:val="tx1"/>
            </w14:solidFill>
          </w14:textFill>
        </w:rPr>
      </w:pPr>
      <w:r>
        <w:rPr>
          <w:rFonts w:hint="eastAsia" w:ascii="Times New Roman" w:hAnsi="Times New Roman" w:eastAsia="方正小标宋_GBK" w:cs="宋体"/>
          <w:bCs/>
          <w:color w:val="000000" w:themeColor="text1"/>
          <w:sz w:val="40"/>
          <w:szCs w:val="40"/>
          <w14:textFill>
            <w14:solidFill>
              <w14:schemeClr w14:val="tx1"/>
            </w14:solidFill>
          </w14:textFill>
        </w:rPr>
        <w:t>当好党和政府密切联系农民群众的桥梁纽带</w:t>
      </w:r>
    </w:p>
    <w:p w14:paraId="69359227">
      <w:pPr>
        <w:shd w:val="clear" w:color="auto" w:fill="FFFFFF"/>
        <w:spacing w:line="600" w:lineRule="exact"/>
        <w:jc w:val="center"/>
        <w:rPr>
          <w:rFonts w:ascii="Times New Roman" w:hAnsi="Times New Roman" w:eastAsia="方正小标宋_GBK" w:cs="宋体"/>
          <w:bCs/>
          <w:color w:val="000000" w:themeColor="text1"/>
          <w:sz w:val="40"/>
          <w:szCs w:val="40"/>
          <w14:textFill>
            <w14:solidFill>
              <w14:schemeClr w14:val="tx1"/>
            </w14:solidFill>
          </w14:textFill>
        </w:rPr>
      </w:pPr>
      <w:r>
        <w:rPr>
          <w:rFonts w:hint="eastAsia" w:ascii="Times New Roman" w:hAnsi="Times New Roman" w:eastAsia="方正小标宋_GBK" w:cs="宋体"/>
          <w:bCs/>
          <w:color w:val="000000" w:themeColor="text1"/>
          <w:sz w:val="40"/>
          <w:szCs w:val="40"/>
          <w14:textFill>
            <w14:solidFill>
              <w14:schemeClr w14:val="tx1"/>
            </w14:solidFill>
          </w14:textFill>
        </w:rPr>
        <w:t>奋力谱写供销合作事业高质量发展新篇章</w:t>
      </w:r>
    </w:p>
    <w:p w14:paraId="65DCC67F">
      <w:pPr>
        <w:pStyle w:val="6"/>
        <w:widowControl w:val="0"/>
        <w:shd w:val="clear" w:color="auto" w:fill="FFFFFF"/>
        <w:spacing w:before="156" w:beforeLines="50" w:beforeAutospacing="0" w:after="0" w:afterAutospacing="0" w:line="480" w:lineRule="exact"/>
        <w:jc w:val="center"/>
        <w:rPr>
          <w:rFonts w:ascii="Times New Roman" w:hAnsi="Times New Roman" w:eastAsia="楷体"/>
          <w:b/>
          <w:color w:val="000000" w:themeColor="text1"/>
          <w:kern w:val="2"/>
          <w:sz w:val="28"/>
          <w:szCs w:val="28"/>
          <w14:textFill>
            <w14:solidFill>
              <w14:schemeClr w14:val="tx1"/>
            </w14:solidFill>
          </w14:textFill>
        </w:rPr>
      </w:pPr>
      <w:r>
        <w:rPr>
          <w:rFonts w:hint="eastAsia" w:ascii="Times New Roman" w:hAnsi="Times New Roman" w:eastAsia="楷体"/>
          <w:b/>
          <w:color w:val="000000" w:themeColor="text1"/>
          <w:kern w:val="2"/>
          <w:sz w:val="28"/>
          <w:szCs w:val="28"/>
          <w14:textFill>
            <w14:solidFill>
              <w14:schemeClr w14:val="tx1"/>
            </w14:solidFill>
          </w14:textFill>
        </w:rPr>
        <w:t>李强作出批示</w:t>
      </w:r>
    </w:p>
    <w:p w14:paraId="25BA4F0A">
      <w:pPr>
        <w:pStyle w:val="6"/>
        <w:widowControl w:val="0"/>
        <w:shd w:val="clear" w:color="auto" w:fill="FFFFFF"/>
        <w:spacing w:before="0" w:beforeAutospacing="0" w:after="0" w:afterAutospacing="0" w:line="48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p>
    <w:p w14:paraId="2B86F01D">
      <w:pPr>
        <w:pStyle w:val="6"/>
        <w:widowControl w:val="0"/>
        <w:shd w:val="clear" w:color="auto" w:fill="FFFFFF"/>
        <w:spacing w:before="0" w:beforeAutospacing="0" w:after="0" w:afterAutospacing="0" w:line="48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在中华全国供销合作总社成立70周年之际，中共中央总书记、国家主席、中央军委主席习近平作出重要指示，并向全国供销合作社系统广大干部职工致以亲切问候，向受表彰的先进集体和先进个人表示热烈祝贺。</w:t>
      </w:r>
    </w:p>
    <w:p w14:paraId="074B9675">
      <w:pPr>
        <w:pStyle w:val="6"/>
        <w:widowControl w:val="0"/>
        <w:shd w:val="clear" w:color="auto" w:fill="FFFFFF"/>
        <w:spacing w:before="0" w:beforeAutospacing="0" w:after="0" w:afterAutospacing="0" w:line="48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习近平指出，</w:t>
      </w:r>
      <w:r>
        <w:rPr>
          <w:rFonts w:hint="eastAsia" w:ascii="Times New Roman" w:hAnsi="Times New Roman"/>
          <w:color w:val="000000" w:themeColor="text1"/>
          <w:kern w:val="2"/>
          <w:sz w:val="28"/>
          <w:szCs w:val="28"/>
          <w14:textFill>
            <w14:solidFill>
              <w14:schemeClr w14:val="tx1"/>
            </w14:solidFill>
          </w14:textFill>
        </w:rPr>
        <w:t>70年来，供销合作社始终围绕党的中心任务，主动服务大局，在服务城乡群众、繁荣农村经济、助力脱贫攻坚、促进农民增收、推动乡村振兴等方面发挥了积极作用。</w:t>
      </w:r>
    </w:p>
    <w:p w14:paraId="46C56483">
      <w:pPr>
        <w:pStyle w:val="6"/>
        <w:widowControl w:val="0"/>
        <w:shd w:val="clear" w:color="auto" w:fill="FFFFFF"/>
        <w:spacing w:before="0" w:beforeAutospacing="0" w:after="0" w:afterAutospacing="0" w:line="48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习近平强调，</w:t>
      </w:r>
      <w:r>
        <w:rPr>
          <w:rFonts w:hint="eastAsia" w:ascii="Times New Roman" w:hAnsi="Times New Roman"/>
          <w:color w:val="000000" w:themeColor="text1"/>
          <w:kern w:val="2"/>
          <w:sz w:val="28"/>
          <w:szCs w:val="28"/>
          <w14:textFill>
            <w14:solidFill>
              <w14:schemeClr w14:val="tx1"/>
            </w14:solidFill>
          </w14:textFill>
        </w:rPr>
        <w:t>新时代新征程，各级党委和政府要进一步加强对供销合作社工作的领导和支持，充分用好这支力量。供销合作社要认真践行新发展理念，扎根农业农村，聚焦主责主业，深化综合改革，强化机制创新，持续打造服务农民生产生活和促进现代农业发展的综合平台，当好党和政府密切联系农民群众的桥梁纽带，奋力谱写供销合作事业高质量发展新篇章，为推进乡村全面振兴、加快建设农业强国作出更大贡献。</w:t>
      </w:r>
    </w:p>
    <w:p w14:paraId="6F990A24">
      <w:pPr>
        <w:pStyle w:val="6"/>
        <w:widowControl w:val="0"/>
        <w:shd w:val="clear" w:color="auto" w:fill="FFFFFF"/>
        <w:spacing w:before="0" w:beforeAutospacing="0" w:after="0" w:afterAutospacing="0" w:line="48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中共中央政治局常委、国务院总理李强作出批示指出，供销合作社要深入贯彻落实习近平总书记重要指示精神和党中央决策部署，牢记使命担当，发挥独特优势，深化改革创新，着力提高经营管理水平，不断夯实为农服务基础，进一步推动农资供应、农产品流通、农业社会化服务、再生资源回收利用等重点工作高质量发展，更好服务农民生产生活，为推进城乡融合发展、加快农业农村现代化发挥更大作用。</w:t>
      </w:r>
    </w:p>
    <w:p w14:paraId="60DFA92D">
      <w:pPr>
        <w:pStyle w:val="6"/>
        <w:widowControl w:val="0"/>
        <w:shd w:val="clear" w:color="auto" w:fill="FFFFFF"/>
        <w:spacing w:before="0" w:beforeAutospacing="0" w:after="0" w:afterAutospacing="0" w:line="48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中华全国供销合作总社成立70周年纪念会28日在京召开。会上传达了习近平重要指示和李强批示。中共中央政治局委员、国务院副总理刘国中出席会议并讲话。他表示，有70年光荣传统的供销合作社，在党的十八大以来，为确保国家粮食安全、打赢脱贫攻坚战、推进乡村全面振兴作出了重要贡献。新时代新征程，全国供销合作社系统要深入学习贯彻习近平总书记重要指示和李强总理批示要求，完整准确全面贯彻新发展理念，在促进城乡融合发展、推进乡村全面振兴中再立新功。要坚持和加强党的全面领导，牢记为农服务宗旨，深化重点领域和关键环节改革，全面加强自身建设，谱写供销合作事业高质量发展新篇章。</w:t>
      </w:r>
    </w:p>
    <w:p w14:paraId="1B94E788">
      <w:pPr>
        <w:pStyle w:val="6"/>
        <w:widowControl w:val="0"/>
        <w:shd w:val="clear" w:color="auto" w:fill="FFFFFF"/>
        <w:spacing w:before="0" w:beforeAutospacing="0" w:after="0" w:afterAutospacing="0" w:line="48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会上，人力资源社会保障部、中华全国供销合作总社联合表彰了全国供销合作社系统先进集体、劳动模范和先进工作者，获奖代表作了发言。</w:t>
      </w:r>
    </w:p>
    <w:p w14:paraId="369EDF11">
      <w:pPr>
        <w:pStyle w:val="6"/>
        <w:widowControl w:val="0"/>
        <w:shd w:val="clear" w:color="auto" w:fill="FFFFFF"/>
        <w:spacing w:before="0" w:beforeAutospacing="0" w:after="0" w:afterAutospacing="0" w:line="48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中华全国供销合作总社成立于1954年。经过70年发展，供销合作社加快向全程农业社会化服务延伸、向全方位城乡社区服务拓展，加快形成综合性、规模化、可持续的为农服务体系，在推进乡村全面振兴、加快农业强国建设中发挥着独特优势和重要作用。</w:t>
      </w:r>
    </w:p>
    <w:p w14:paraId="43DC9138">
      <w:pPr>
        <w:widowControl/>
        <w:jc w:val="left"/>
        <w:rPr>
          <w:rFonts w:ascii="Times New Roman" w:hAnsi="Times New Roman" w:eastAsia="宋体" w:cs="宋体"/>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br w:type="page"/>
      </w:r>
    </w:p>
    <w:p w14:paraId="65AFF78E">
      <w:pPr>
        <w:shd w:val="clear" w:color="auto" w:fill="FFFFFF"/>
        <w:spacing w:line="600" w:lineRule="exact"/>
        <w:jc w:val="center"/>
        <w:rPr>
          <w:rFonts w:ascii="Times New Roman" w:hAnsi="Times New Roman" w:eastAsia="方正小标宋_GBK" w:cs="宋体"/>
          <w:bCs/>
          <w:color w:val="000000" w:themeColor="text1"/>
          <w:sz w:val="40"/>
          <w:szCs w:val="40"/>
          <w14:textFill>
            <w14:solidFill>
              <w14:schemeClr w14:val="tx1"/>
            </w14:solidFill>
          </w14:textFill>
        </w:rPr>
      </w:pPr>
      <w:r>
        <w:rPr>
          <w:rFonts w:hint="eastAsia" w:ascii="Times New Roman" w:hAnsi="Times New Roman" w:eastAsia="方正小标宋_GBK" w:cs="宋体"/>
          <w:bCs/>
          <w:color w:val="000000" w:themeColor="text1"/>
          <w:sz w:val="40"/>
          <w:szCs w:val="40"/>
          <w14:textFill>
            <w14:solidFill>
              <w14:schemeClr w14:val="tx1"/>
            </w14:solidFill>
          </w14:textFill>
        </w:rPr>
        <w:t>深入推进党的自我革命</w:t>
      </w:r>
    </w:p>
    <w:p w14:paraId="77F1442A">
      <w:pPr>
        <w:pStyle w:val="6"/>
        <w:widowControl w:val="0"/>
        <w:shd w:val="clear" w:color="auto" w:fill="FFFFFF"/>
        <w:spacing w:before="156" w:beforeLines="50" w:beforeAutospacing="0" w:after="0" w:afterAutospacing="0" w:line="480" w:lineRule="exact"/>
        <w:jc w:val="center"/>
        <w:rPr>
          <w:rFonts w:ascii="Times New Roman" w:hAnsi="Times New Roman" w:eastAsia="楷体"/>
          <w:b/>
          <w:color w:val="000000" w:themeColor="text1"/>
          <w:kern w:val="2"/>
          <w:sz w:val="28"/>
          <w:szCs w:val="28"/>
          <w14:textFill>
            <w14:solidFill>
              <w14:schemeClr w14:val="tx1"/>
            </w14:solidFill>
          </w14:textFill>
        </w:rPr>
      </w:pPr>
      <w:r>
        <w:rPr>
          <w:rFonts w:hint="eastAsia" w:ascii="Times New Roman" w:hAnsi="Times New Roman" w:eastAsia="楷体"/>
          <w:b/>
          <w:color w:val="000000" w:themeColor="text1"/>
          <w:kern w:val="2"/>
          <w:sz w:val="28"/>
          <w:szCs w:val="28"/>
          <w14:textFill>
            <w14:solidFill>
              <w14:schemeClr w14:val="tx1"/>
            </w14:solidFill>
          </w14:textFill>
        </w:rPr>
        <w:t>习 近 平</w:t>
      </w:r>
    </w:p>
    <w:p w14:paraId="52809327">
      <w:pPr>
        <w:pStyle w:val="6"/>
        <w:widowControl w:val="0"/>
        <w:shd w:val="clear" w:color="auto" w:fill="FFFFFF"/>
        <w:spacing w:before="0" w:beforeAutospacing="0" w:after="0" w:afterAutospacing="0" w:line="48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p>
    <w:p w14:paraId="58960E88">
      <w:pPr>
        <w:pStyle w:val="6"/>
        <w:widowControl w:val="0"/>
        <w:shd w:val="clear" w:color="auto" w:fill="FFFFFF"/>
        <w:spacing w:before="0" w:beforeAutospacing="0" w:after="0" w:afterAutospacing="0" w:line="48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我们党作为世界上最大的马克思主义执政党，如何成功跳出治乱兴衰历史周期率、确保党永远不变质不变色不变味？这是摆在全党同志面前的一个战略性问题。党的十八大以来，在推进全面从严治党的伟大实践中，我们不断进行实践探索和理论思考，在毛泽东同志当年给出“让人民来监督政府”的第一个答案基础上，给出了第二个答案，那就是不断推进党的自我革命。</w:t>
      </w:r>
    </w:p>
    <w:p w14:paraId="019BA3A7">
      <w:pPr>
        <w:pStyle w:val="6"/>
        <w:widowControl w:val="0"/>
        <w:shd w:val="clear" w:color="auto" w:fill="FFFFFF"/>
        <w:spacing w:before="0" w:beforeAutospacing="0" w:after="0" w:afterAutospacing="0" w:line="48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在新时代10年全面从严治党的实践和理论探索中，我们不断深化对党的自我革命的认识，积累了丰富实践经验，形成了一系列重要理论成果，系统回答了我们党为什么要自我革命、为什么能自我革命、怎样推进自我革命等重大问题。</w:t>
      </w:r>
    </w:p>
    <w:p w14:paraId="0BC682FF">
      <w:pPr>
        <w:pStyle w:val="6"/>
        <w:widowControl w:val="0"/>
        <w:shd w:val="clear" w:color="auto" w:fill="FFFFFF"/>
        <w:spacing w:before="0" w:beforeAutospacing="0" w:after="0" w:afterAutospacing="0" w:line="48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我们党追求的理想崇高而神圣，肩负的使命艰巨而繁重，只有以时代发展的要求审视自己，以强烈的忧患意识警醒自己，以自我革命精神锻造自己，不断提高领导能力和执政水平，才能确保党始终不变质、不变色、不变味，始终成为中国特色社会主义事业的坚强领导核心。同时要看到，随着形势任务、外部环境变化和党员队伍自身变化，党内不可避免会出现各种矛盾和问题，必须以刀刃向内的勇气，及时消除各种消极影响，确保党始终充满蓬勃生机和旺盛活力。这就是为什么要推进党的自我革命的道理所在。</w:t>
      </w:r>
    </w:p>
    <w:p w14:paraId="55A019D0">
      <w:pPr>
        <w:pStyle w:val="6"/>
        <w:widowControl w:val="0"/>
        <w:shd w:val="clear" w:color="auto" w:fill="FFFFFF"/>
        <w:spacing w:before="0" w:beforeAutospacing="0" w:after="0" w:afterAutospacing="0" w:line="48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勇于自我革命是我们党最鲜明的品格和最大优势。党的性质宗旨、初心使命决定了我们党始终代表最广大人民根本利益。不谋私利就有了彻底的自我革命精神，就能谋根本、谋大利，就能坚持真理、修正错误，敢于检视自身、常思己过；不讳疾忌医、不文过饰非，及时发现和解决自身存在的问题，就能有力回击一切利益集团、权势团体、特权阶层的“围猎”腐蚀。这是我们党始终保持先进性、纯洁性的奥秘所在，也是我们党能够推进自我革命的底气所在。</w:t>
      </w:r>
    </w:p>
    <w:p w14:paraId="353864EF">
      <w:pPr>
        <w:pStyle w:val="6"/>
        <w:widowControl w:val="0"/>
        <w:shd w:val="clear" w:color="auto" w:fill="FFFFFF"/>
        <w:spacing w:before="0" w:beforeAutospacing="0" w:after="0" w:afterAutospacing="0" w:line="48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深入推进党的自我革命，在实践中需要把握好以下问题。</w:t>
      </w:r>
    </w:p>
    <w:p w14:paraId="50B8801C">
      <w:pPr>
        <w:pStyle w:val="6"/>
        <w:widowControl w:val="0"/>
        <w:shd w:val="clear" w:color="auto" w:fill="FFFFFF"/>
        <w:spacing w:before="0" w:beforeAutospacing="0" w:after="0" w:afterAutospacing="0" w:line="48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第一，以坚持党中央集中统一领导为根本保证。</w:t>
      </w:r>
      <w:r>
        <w:rPr>
          <w:rFonts w:hint="eastAsia" w:ascii="Times New Roman" w:hAnsi="Times New Roman"/>
          <w:color w:val="000000" w:themeColor="text1"/>
          <w:kern w:val="2"/>
          <w:sz w:val="28"/>
          <w:szCs w:val="28"/>
          <w14:textFill>
            <w14:solidFill>
              <w14:schemeClr w14:val="tx1"/>
            </w14:solidFill>
          </w14:textFill>
        </w:rPr>
        <w:t>推进党的自我革命是我们党强身健体的自觉行动，是为了把党建设得更加坚强有力，更好坚持和加强党的领导。推进党的自我革命，必须在党中央领导下，统一谋划、统一部署、统一推进，始终沿着正确方向前进。</w:t>
      </w:r>
    </w:p>
    <w:p w14:paraId="12476371">
      <w:pPr>
        <w:pStyle w:val="6"/>
        <w:widowControl w:val="0"/>
        <w:shd w:val="clear" w:color="auto" w:fill="FFFFFF"/>
        <w:spacing w:before="0" w:beforeAutospacing="0" w:after="0" w:afterAutospacing="0" w:line="48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第二，以引领伟大社会革命为根本目的。</w:t>
      </w:r>
      <w:r>
        <w:rPr>
          <w:rFonts w:hint="eastAsia" w:ascii="Times New Roman" w:hAnsi="Times New Roman"/>
          <w:color w:val="000000" w:themeColor="text1"/>
          <w:kern w:val="2"/>
          <w:sz w:val="28"/>
          <w:szCs w:val="28"/>
          <w14:textFill>
            <w14:solidFill>
              <w14:schemeClr w14:val="tx1"/>
            </w14:solidFill>
          </w14:textFill>
        </w:rPr>
        <w:t>要针对伟大社会革命实践的新要求来谋划党的自我革命，用伟大社会革命发展的新成果来检验党的自我革命的实际成效，努力实现以党的自我革命引领伟大社会革命、以伟大社会革命促进党的自我革命。当前，就是要紧紧围绕党的中心任务来谋划和推进党的自我革命，使党的自我革命更好服从服务于党的中心任务。</w:t>
      </w:r>
    </w:p>
    <w:p w14:paraId="5B211720">
      <w:pPr>
        <w:pStyle w:val="6"/>
        <w:widowControl w:val="0"/>
        <w:shd w:val="clear" w:color="auto" w:fill="FFFFFF"/>
        <w:spacing w:before="0" w:beforeAutospacing="0" w:after="0" w:afterAutospacing="0" w:line="48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第三，以新时代中国特色社会主义思想为根本遵循。</w:t>
      </w:r>
      <w:r>
        <w:rPr>
          <w:rFonts w:hint="eastAsia" w:ascii="Times New Roman" w:hAnsi="Times New Roman"/>
          <w:color w:val="000000" w:themeColor="text1"/>
          <w:kern w:val="2"/>
          <w:sz w:val="28"/>
          <w:szCs w:val="28"/>
          <w14:textFill>
            <w14:solidFill>
              <w14:schemeClr w14:val="tx1"/>
            </w14:solidFill>
          </w14:textFill>
        </w:rPr>
        <w:t>推进党的自我革命，必须坚持不懈用党的创新理论武装全党，教育引导广大党员、干部在深化转化上下功夫，汲取其中蕴含的坚定理想信念、加强党性锻炼、提升精神境界和道德水平等思想营养，不断提高党的自我革命的坚定性。</w:t>
      </w:r>
    </w:p>
    <w:p w14:paraId="41896B47">
      <w:pPr>
        <w:pStyle w:val="6"/>
        <w:widowControl w:val="0"/>
        <w:shd w:val="clear" w:color="auto" w:fill="FFFFFF"/>
        <w:spacing w:before="0" w:beforeAutospacing="0" w:after="0" w:afterAutospacing="0" w:line="48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第四，以跳出历史周期率为战略目标。</w:t>
      </w:r>
      <w:r>
        <w:rPr>
          <w:rFonts w:hint="eastAsia" w:ascii="Times New Roman" w:hAnsi="Times New Roman"/>
          <w:color w:val="000000" w:themeColor="text1"/>
          <w:kern w:val="2"/>
          <w:sz w:val="28"/>
          <w:szCs w:val="28"/>
          <w14:textFill>
            <w14:solidFill>
              <w14:schemeClr w14:val="tx1"/>
            </w14:solidFill>
          </w14:textFill>
        </w:rPr>
        <w:t>推进党的自我革命是跳出治乱兴衰历史周期率的重要法宝。要聚焦这个战略目标，以高度的政治警醒，及时清除侵蚀党的健康肌体的病毒，及时消除损害党的执政根基的各种隐患，始终保持党的肌体健康，不断巩固党的长期执政地位。</w:t>
      </w:r>
    </w:p>
    <w:p w14:paraId="6B649CD3">
      <w:pPr>
        <w:pStyle w:val="6"/>
        <w:widowControl w:val="0"/>
        <w:shd w:val="clear" w:color="auto" w:fill="FFFFFF"/>
        <w:spacing w:before="0" w:beforeAutospacing="0" w:after="0" w:afterAutospacing="0" w:line="48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第五，以解决大党独有难题为主攻方向。</w:t>
      </w:r>
      <w:r>
        <w:rPr>
          <w:rFonts w:hint="eastAsia" w:ascii="Times New Roman" w:hAnsi="Times New Roman"/>
          <w:color w:val="000000" w:themeColor="text1"/>
          <w:kern w:val="2"/>
          <w:sz w:val="28"/>
          <w:szCs w:val="28"/>
          <w14:textFill>
            <w14:solidFill>
              <w14:schemeClr w14:val="tx1"/>
            </w14:solidFill>
          </w14:textFill>
        </w:rPr>
        <w:t>我们所说的大党独有难题主要体现为“六个如何始终”，解决这些难题绝非一朝一夕之功。推进党的自我革命必须坚持问题导向，保持战略定力，标本兼治、综合施策、协同发力、锲而不舍、久久为功，积小胜为大胜，在不断解决大党独有难题中彰显大党优势。</w:t>
      </w:r>
    </w:p>
    <w:p w14:paraId="69326714">
      <w:pPr>
        <w:pStyle w:val="6"/>
        <w:widowControl w:val="0"/>
        <w:shd w:val="clear" w:color="auto" w:fill="FFFFFF"/>
        <w:spacing w:before="0" w:beforeAutospacing="0" w:after="0" w:afterAutospacing="0" w:line="48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第六，以健全全面从严治党体系为有效途径。</w:t>
      </w:r>
      <w:r>
        <w:rPr>
          <w:rFonts w:hint="eastAsia" w:ascii="Times New Roman" w:hAnsi="Times New Roman"/>
          <w:color w:val="000000" w:themeColor="text1"/>
          <w:kern w:val="2"/>
          <w:sz w:val="28"/>
          <w:szCs w:val="28"/>
          <w14:textFill>
            <w14:solidFill>
              <w14:schemeClr w14:val="tx1"/>
            </w14:solidFill>
          </w14:textFill>
        </w:rPr>
        <w:t>要紧扣新时代党的建设总要求，坚持内容上全涵盖、对象上全覆盖、责任上全链条、制度上全贯通，坚持制度治党、依规治党，不断完善党的自我革命制度规范体系，进一步形成依靠党的自身力量发现问题、纠正偏差、推动创新、实现执政能力整体性提升的良性循环。</w:t>
      </w:r>
    </w:p>
    <w:p w14:paraId="697DB6CA">
      <w:pPr>
        <w:pStyle w:val="6"/>
        <w:widowControl w:val="0"/>
        <w:shd w:val="clear" w:color="auto" w:fill="FFFFFF"/>
        <w:spacing w:before="0" w:beforeAutospacing="0" w:after="0" w:afterAutospacing="0" w:line="48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第七，以锻造坚强组织、建设过硬队伍为重要着力点。</w:t>
      </w:r>
      <w:r>
        <w:rPr>
          <w:rFonts w:hint="eastAsia" w:ascii="Times New Roman" w:hAnsi="Times New Roman"/>
          <w:color w:val="000000" w:themeColor="text1"/>
          <w:kern w:val="2"/>
          <w:sz w:val="28"/>
          <w:szCs w:val="28"/>
          <w14:textFill>
            <w14:solidFill>
              <w14:schemeClr w14:val="tx1"/>
            </w14:solidFill>
          </w14:textFill>
        </w:rPr>
        <w:t>要深入贯彻新时代党的组织路线，完善上下贯通、执行有力的组织体系，增强党组织政治功能和组织功能，着力解决党的领导弱化、党的建设缺失、管党治党不力等问题，推动各级党组织全面进步、全面过硬。坚持落实新时代好干部标准，严把政治关、能力关、廉洁关，使广大党员干部做到忠诚干净担当。</w:t>
      </w:r>
    </w:p>
    <w:p w14:paraId="1FF6B72E">
      <w:pPr>
        <w:pStyle w:val="6"/>
        <w:widowControl w:val="0"/>
        <w:shd w:val="clear" w:color="auto" w:fill="FFFFFF"/>
        <w:spacing w:before="0" w:beforeAutospacing="0" w:after="0" w:afterAutospacing="0" w:line="48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第八，以正风肃纪反腐为重要抓手。</w:t>
      </w:r>
      <w:r>
        <w:rPr>
          <w:rFonts w:hint="eastAsia" w:ascii="Times New Roman" w:hAnsi="Times New Roman"/>
          <w:color w:val="000000" w:themeColor="text1"/>
          <w:kern w:val="2"/>
          <w:sz w:val="28"/>
          <w:szCs w:val="28"/>
          <w14:textFill>
            <w14:solidFill>
              <w14:schemeClr w14:val="tx1"/>
            </w14:solidFill>
          </w14:textFill>
        </w:rPr>
        <w:t>必须把正风肃纪反腐结合起来一起抓，始终坚持严的基调、严的措施、严的氛围，以优良作风作引领，以严明纪律强保障，以反腐惩恶清障碍，推动党的自我革命环环相扣、层层递进，不断在革故鼎新、守正创新中实现自身跨越。</w:t>
      </w:r>
    </w:p>
    <w:p w14:paraId="5562247A">
      <w:pPr>
        <w:pStyle w:val="6"/>
        <w:widowControl w:val="0"/>
        <w:shd w:val="clear" w:color="auto" w:fill="FFFFFF"/>
        <w:spacing w:before="0" w:beforeAutospacing="0" w:after="0" w:afterAutospacing="0" w:line="48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第九，以自我监督和人民监督相结合为强大动力。</w:t>
      </w:r>
      <w:r>
        <w:rPr>
          <w:rFonts w:hint="eastAsia" w:ascii="Times New Roman" w:hAnsi="Times New Roman"/>
          <w:color w:val="000000" w:themeColor="text1"/>
          <w:kern w:val="2"/>
          <w:sz w:val="28"/>
          <w:szCs w:val="28"/>
          <w14:textFill>
            <w14:solidFill>
              <w14:schemeClr w14:val="tx1"/>
            </w14:solidFill>
          </w14:textFill>
        </w:rPr>
        <w:t>自我监督和人民监督是有机统一、相辅相成的。推进党的自我革命，要强化党的自我监督，完善党内监督的各项制度机制，不断健全党内监督体系。要自觉接受人民监督，切实把党内监督同国家机关监督、民主监督、司法监督、群众监督、舆论监督贯通起来，实现自律和他律良性互动、相得益彰。</w:t>
      </w:r>
    </w:p>
    <w:p w14:paraId="29ACCCA3">
      <w:pPr>
        <w:pStyle w:val="6"/>
        <w:widowControl w:val="0"/>
        <w:shd w:val="clear" w:color="auto" w:fill="FFFFFF"/>
        <w:spacing w:before="0" w:beforeAutospacing="0" w:after="0" w:afterAutospacing="0" w:line="48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实践发展永无止境，理论创新也无止境。要坚持解放思想、实事求是、与时俱进、守正创新，不断进行实践探索和理论创新，不断深化对党的自我革命的规律性认识，把党的自我革命的思路举措搞得更加严密，把每条战线、每个环节的自我革命抓具体、抓深入。</w:t>
      </w:r>
    </w:p>
    <w:p w14:paraId="42A6E6B7">
      <w:pPr>
        <w:pStyle w:val="6"/>
        <w:widowControl w:val="0"/>
        <w:shd w:val="clear" w:color="auto" w:fill="FFFFFF"/>
        <w:spacing w:before="0" w:beforeAutospacing="0" w:after="0" w:afterAutospacing="0" w:line="48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p>
    <w:p w14:paraId="2D2A8159">
      <w:pPr>
        <w:pStyle w:val="6"/>
        <w:widowControl w:val="0"/>
        <w:shd w:val="clear" w:color="auto" w:fill="FFFFFF"/>
        <w:spacing w:before="0" w:beforeAutospacing="0" w:after="0" w:afterAutospacing="0" w:line="48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※这是习近平总书记2024年1月8日在二十届中央纪委三次全会上讲话的一部分。</w:t>
      </w:r>
    </w:p>
    <w:p w14:paraId="350EBB89">
      <w:pPr>
        <w:widowControl/>
        <w:jc w:val="left"/>
        <w:rPr>
          <w:rFonts w:ascii="微软雅黑" w:hAnsi="微软雅黑" w:eastAsia="微软雅黑" w:cs="宋体"/>
          <w:color w:val="333333"/>
          <w:szCs w:val="21"/>
          <w:shd w:val="clear" w:color="auto" w:fill="FFFFFF"/>
        </w:rPr>
      </w:pPr>
      <w:r>
        <w:rPr>
          <w:rFonts w:ascii="微软雅黑" w:hAnsi="微软雅黑" w:eastAsia="微软雅黑"/>
          <w:color w:val="333333"/>
          <w:szCs w:val="21"/>
          <w:shd w:val="clear" w:color="auto" w:fill="FFFFFF"/>
        </w:rPr>
        <w:br w:type="page"/>
      </w:r>
    </w:p>
    <w:p w14:paraId="31ECC229">
      <w:pPr>
        <w:shd w:val="clear" w:color="auto" w:fill="FFFFFF"/>
        <w:spacing w:line="600" w:lineRule="exact"/>
        <w:jc w:val="center"/>
        <w:rPr>
          <w:rFonts w:ascii="Times New Roman" w:hAnsi="Times New Roman" w:eastAsia="方正小标宋_GBK" w:cs="宋体"/>
          <w:bCs/>
          <w:color w:val="000000" w:themeColor="text1"/>
          <w:sz w:val="40"/>
          <w:szCs w:val="40"/>
          <w14:textFill>
            <w14:solidFill>
              <w14:schemeClr w14:val="tx1"/>
            </w14:solidFill>
          </w14:textFill>
        </w:rPr>
      </w:pPr>
      <w:r>
        <w:rPr>
          <w:rFonts w:hint="eastAsia" w:ascii="Times New Roman" w:hAnsi="Times New Roman" w:eastAsia="方正小标宋_GBK" w:cs="宋体"/>
          <w:bCs/>
          <w:color w:val="000000" w:themeColor="text1"/>
          <w:sz w:val="40"/>
          <w:szCs w:val="40"/>
          <w14:textFill>
            <w14:solidFill>
              <w14:schemeClr w14:val="tx1"/>
            </w14:solidFill>
          </w14:textFill>
        </w:rPr>
        <w:t>必须坚持守正创新</w:t>
      </w:r>
    </w:p>
    <w:p w14:paraId="292DACFC">
      <w:pPr>
        <w:pStyle w:val="6"/>
        <w:widowControl w:val="0"/>
        <w:shd w:val="clear" w:color="auto" w:fill="FFFFFF"/>
        <w:spacing w:before="156" w:beforeLines="50" w:beforeAutospacing="0" w:after="0" w:afterAutospacing="0" w:line="480" w:lineRule="exact"/>
        <w:jc w:val="center"/>
        <w:rPr>
          <w:rFonts w:ascii="Times New Roman" w:hAnsi="Times New Roman" w:eastAsia="楷体"/>
          <w:b/>
          <w:color w:val="000000" w:themeColor="text1"/>
          <w:kern w:val="2"/>
          <w:sz w:val="28"/>
          <w:szCs w:val="28"/>
          <w14:textFill>
            <w14:solidFill>
              <w14:schemeClr w14:val="tx1"/>
            </w14:solidFill>
          </w14:textFill>
        </w:rPr>
      </w:pPr>
      <w:r>
        <w:rPr>
          <w:rFonts w:hint="eastAsia" w:ascii="Times New Roman" w:hAnsi="Times New Roman" w:eastAsia="楷体"/>
          <w:b/>
          <w:color w:val="000000" w:themeColor="text1"/>
          <w:kern w:val="2"/>
          <w:sz w:val="28"/>
          <w:szCs w:val="28"/>
          <w14:textFill>
            <w14:solidFill>
              <w14:schemeClr w14:val="tx1"/>
            </w14:solidFill>
          </w14:textFill>
        </w:rPr>
        <w:t>习 近 平</w:t>
      </w:r>
    </w:p>
    <w:p w14:paraId="0B4046BF">
      <w:pPr>
        <w:pStyle w:val="6"/>
        <w:widowControl w:val="0"/>
        <w:shd w:val="clear" w:color="auto" w:fill="FFFFFF"/>
        <w:spacing w:before="0" w:beforeAutospacing="0" w:after="0" w:afterAutospacing="0" w:line="320" w:lineRule="exact"/>
        <w:jc w:val="both"/>
        <w:rPr>
          <w:rFonts w:hint="eastAsia" w:ascii="Times New Roman" w:hAnsi="Times New Roman"/>
          <w:color w:val="000000" w:themeColor="text1"/>
          <w:kern w:val="2"/>
          <w:sz w:val="28"/>
          <w:szCs w:val="28"/>
          <w14:textFill>
            <w14:solidFill>
              <w14:schemeClr w14:val="tx1"/>
            </w14:solidFill>
          </w14:textFill>
        </w:rPr>
      </w:pPr>
    </w:p>
    <w:p w14:paraId="083B0703">
      <w:pPr>
        <w:pStyle w:val="6"/>
        <w:widowControl w:val="0"/>
        <w:shd w:val="clear" w:color="auto" w:fill="FFFFFF"/>
        <w:spacing w:before="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一</w:t>
      </w:r>
    </w:p>
    <w:p w14:paraId="311D0B3B">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我们说过，世界上没有放之四海而皆准的发展道路和发展模式，也没有一成不变的发展道路和发展模式。我们过去取得的实践和理论成果，能够帮助我们更好面对和解决前进中的问题，但不能成为我们骄傲自满的理由，更不能成为我们继续前进的包袱。我们的事业越前进、越发展，新情况新问题就会越多，面临的风险和挑战就会越多，面对的不可预料的事情就会越多。我们必须增强忧患意识，做到居安思危。解放思想、实事求是、与时俱进，是马克思主义活的灵魂，是我们适应新形势、认识新事物、完成新任务的根本思想武器。全党同志首先是各级领导干部必须坚持马克思主义的发展观点，坚持实践是检验真理的唯一标准，发挥历史的主动性和创造性，清醒认识世情、国情、党情的变和不变，永远要有逢山开路、遇河架桥的精神，锐意进取，大胆探索，敢于和善于分析回答现实生活中和群众思想上迫切需要解决的问题，不断深化改革开放，不断有所发现、有所创造、有所前进，不断推进理论创新、实践创新、制度创新。</w:t>
      </w:r>
    </w:p>
    <w:p w14:paraId="52C619D9">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（2013年1月5日在新进中央委员会的委员、候补委员学习贯彻党的十八大精神研讨班上的讲话）</w:t>
      </w:r>
    </w:p>
    <w:p w14:paraId="7AA781A4">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二</w:t>
      </w:r>
    </w:p>
    <w:p w14:paraId="227ADE44">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我们做的事是前无古人的，我们要学马列主义，但马列主义经典著作不能给出解决现实问题的现成答案，只能运用它的原理、立场、观点、方法，通过自己的摸索、咀嚼、创新来提出答案。西方的东西要借鉴，但不能完全吃它这碗饭，不能全盘接受。我们搞的事业，我们是先行者、探索者，没有人给我们提供可以采用拿来主义态度的经验，必须通过理论上不断探索、不断突破来指导实践，并用实践中摸索到的规律来升华我们的理论。</w:t>
      </w:r>
    </w:p>
    <w:p w14:paraId="5D31227A">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（2015年12月28日、29日在中央政治局“三严三实”专题民主生活会上的讲话）</w:t>
      </w:r>
    </w:p>
    <w:p w14:paraId="0A2D9125">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三</w:t>
      </w:r>
    </w:p>
    <w:p w14:paraId="0E154472">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对待马克思主义，不能采取教条主义的态度，也不能采取实用主义的态度。如果不顾历史条件和现实情况变化，拘泥于马克思主义经典作家在特定历史条件下、针对具体情况作出的某些个别论断和具体行动纲领，我们就会因为思想脱离实际而不能顺利前进，甚至发生失误。什么都用马克思主义经典作家的语录来说话，马克思主义经典作家没有说过的就不能说，这不是马克思主义的态度。同时，根据需要找一大堆语录，什么事都说成是马克思、恩格斯当年说过了，生硬“裁剪”活生生的实践发展和创新，这也不是马克思主义的态度。</w:t>
      </w:r>
    </w:p>
    <w:p w14:paraId="23CC2F77">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（2016年5月17日在哲学社会科学工作座谈会上的讲话）</w:t>
      </w:r>
    </w:p>
    <w:p w14:paraId="17DA4BAD">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四</w:t>
      </w:r>
    </w:p>
    <w:p w14:paraId="2D7E8E72">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我们强</w:t>
      </w:r>
      <w:r>
        <w:rPr>
          <w:rFonts w:hint="eastAsia" w:ascii="Times New Roman" w:hAnsi="Times New Roman"/>
          <w:color w:val="000000" w:themeColor="text1"/>
          <w:spacing w:val="-4"/>
          <w:kern w:val="2"/>
          <w:sz w:val="28"/>
          <w:szCs w:val="28"/>
          <w14:textFill>
            <w14:solidFill>
              <w14:schemeClr w14:val="tx1"/>
            </w14:solidFill>
          </w14:textFill>
        </w:rPr>
        <w:t>调坚定道路自信、理论自信、制度自信、文化自信，不是说就固步自封、不思进取了，我们必须不断有所发现、有所发明、有所创造、有所前进，使中国特色社会主义永远充满蓬勃生机活力。同时，我们要永远记住，我们所进行的一切完善和改进，都是在既定方向上的继续前进，而不</w:t>
      </w:r>
      <w:r>
        <w:rPr>
          <w:rFonts w:hint="eastAsia" w:ascii="Times New Roman" w:hAnsi="Times New Roman"/>
          <w:color w:val="000000" w:themeColor="text1"/>
          <w:kern w:val="2"/>
          <w:sz w:val="28"/>
          <w:szCs w:val="28"/>
          <w14:textFill>
            <w14:solidFill>
              <w14:schemeClr w14:val="tx1"/>
            </w14:solidFill>
          </w14:textFill>
        </w:rPr>
        <w:t>是改变方向，更不是要丢掉我们党、国家、人民安身立命的根本。</w:t>
      </w:r>
    </w:p>
    <w:p w14:paraId="7305E2A3">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（2016年10月21日在纪念红军长征胜利80周年大会上的讲话）</w:t>
      </w:r>
    </w:p>
    <w:p w14:paraId="54E82F00">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五</w:t>
      </w:r>
    </w:p>
    <w:p w14:paraId="58C066B0">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实践没有止境，理论创新也没有止境。世界每时每刻都在发生变化，中国也每时每刻都在发生变化，我们必须在理论上跟上时代，不断认识规律，不断推进理论创新、实践创新、制度创新、文化创新以及其他各方面创新。</w:t>
      </w:r>
    </w:p>
    <w:p w14:paraId="3B58EC38">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（2017年10月18日在中国共产党第十九次全国代表大会上的报告）</w:t>
      </w:r>
    </w:p>
    <w:p w14:paraId="74C39841">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六</w:t>
      </w:r>
    </w:p>
    <w:p w14:paraId="054915DA">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我们通过守正创新形成了中国特色社会主义理论体系，守正就不能偏离马克思主义、社会主义，但不是刻舟求剑，还要往前发展、与时俱进，否则就是僵化的、陈旧的、过时的。</w:t>
      </w:r>
    </w:p>
    <w:p w14:paraId="0890128C">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（2019年3月18日在学校思想政治理论课教师座谈会上的讲话）</w:t>
      </w:r>
    </w:p>
    <w:p w14:paraId="5BFD1C60">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七</w:t>
      </w:r>
    </w:p>
    <w:p w14:paraId="0938F116">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中华民族是守正创新的民族。中华文明绵延传承至今从未中断，从不具有排他性，而是在包容并蓄中不断衍生发展。通过古丝绸之路的交流，古希腊文明、古罗马文明、地中海文明以及佛教、伊斯兰教、基督教都相继进入中国，与中华文明融合共生，实现本土化，从来没有产生过文明冲突和宗教战争。中华民族没有对外侵略的传统。600多年前郑和下西洋时率领的是当时世界最庞大的舰队，带去的是丝绸、茶叶和瓷器，而不是战争，沿途没有占领一寸土地。</w:t>
      </w:r>
    </w:p>
    <w:p w14:paraId="69BC38E8">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（2019年5月14日同希腊总统帕夫洛普洛斯会谈时的讲话）</w:t>
      </w:r>
    </w:p>
    <w:p w14:paraId="1FDD963F">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八</w:t>
      </w:r>
    </w:p>
    <w:p w14:paraId="011F5D98">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要坚持守正和创新相统一，坚守党的性质宗旨、理想信念、初心使命不动摇，同时要以新的理念、思路、办法、手段解决好党内存在的各种矛盾和问题，不断提高自我革命实效。</w:t>
      </w:r>
    </w:p>
    <w:p w14:paraId="6BE55FC5">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spacing w:val="-6"/>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w:t>
      </w:r>
      <w:r>
        <w:rPr>
          <w:rFonts w:hint="eastAsia" w:ascii="Times New Roman" w:hAnsi="Times New Roman"/>
          <w:b/>
          <w:color w:val="000000" w:themeColor="text1"/>
          <w:spacing w:val="-6"/>
          <w:kern w:val="2"/>
          <w:sz w:val="28"/>
          <w:szCs w:val="28"/>
          <w14:textFill>
            <w14:solidFill>
              <w14:schemeClr w14:val="tx1"/>
            </w14:solidFill>
          </w14:textFill>
        </w:rPr>
        <w:t>2019年6月24日在十九届中央政治局第十五次集体学习时的讲话）</w:t>
      </w:r>
    </w:p>
    <w:p w14:paraId="48864F47">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九</w:t>
      </w:r>
    </w:p>
    <w:p w14:paraId="3300CAE4">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w:t>
      </w:r>
    </w:p>
    <w:p w14:paraId="07B84D47">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（2021年2月20日在党史学习教育动员大会上的讲话）</w:t>
      </w:r>
    </w:p>
    <w:p w14:paraId="187387E5">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十</w:t>
      </w:r>
    </w:p>
    <w:p w14:paraId="4AD5E14D">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我们走中国特色社会主义道路，一定要推进马克思主义中国化。如果没有中华5000年文明，哪里有什么中国特色？如果不是中国特色，哪有我们今天这么成功的中国特色社会主义道路？我们要特别重视挖掘中华5000年文明中的精华，把弘扬优秀传统文化同马克思主义立场观点方法结合起来，坚定不移走中国特色社会主义道路。</w:t>
      </w:r>
    </w:p>
    <w:p w14:paraId="5E6597C4">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（2021年3月22日在福建省武夷山市考察时的讲话）</w:t>
      </w:r>
    </w:p>
    <w:p w14:paraId="01E14723">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十一</w:t>
      </w:r>
    </w:p>
    <w:p w14:paraId="7C6E9A78">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我们要准确把握时代大势，勇于站在人类发展前沿，聆听人民心声，回应现实需要，坚持解放思想、实事求是、守正创新，更好把坚持马克思主义和发展马克思主义统一起来，坚持用马克思主义之“矢”去射新时代中国之“的”，继续推进马克思主义基本原理同中国具体实际相结合、同中华优秀传统文化相结合，使马克思主义呈现出更多中国特色、中国风格、中国气派，续写马克思主义中国化时代化新篇章。</w:t>
      </w:r>
    </w:p>
    <w:p w14:paraId="599A86D1">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“天以新为运，人以新为生。”我们要实事求是分析变和不变，与时俱进审视我们的理论，该坚持的坚持，该调整的调整，该创新的创新，决不能守株待兔、刻舟求剑。</w:t>
      </w:r>
    </w:p>
    <w:p w14:paraId="17746076">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（2022年1月11日在省部级主要领导干部学习贯彻党的十九届六中全会精神专题研讨班上的讲话）</w:t>
      </w:r>
    </w:p>
    <w:p w14:paraId="5D684A63">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十二</w:t>
      </w:r>
    </w:p>
    <w:p w14:paraId="6E875D07">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我们坚持把马克思主义基本原理同中国具体实际相结合、同中华优秀传统文化相结合，不断推进马克思主义中国化时代化，推动了中华优秀传统文化创造性转化、创新性发展。要坚持守正创新，推动中华优秀传统文化同社会主义社会相适应，展示中华民族的独特精神标识，更好构筑中国精神、中国价值、中国力量。</w:t>
      </w:r>
    </w:p>
    <w:p w14:paraId="74F40EB4">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在推动中华优秀传统文化创造性转化、创新性发展的过程中，我们要坚持马克思主义的根本指导思想，传承弘扬革命文化，发展社会主义先进文化，从中华优秀传统文化中寻找源头活水。</w:t>
      </w:r>
    </w:p>
    <w:p w14:paraId="1E45E135">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（2022年5月27日在十九届中央政治局第三十九次集体学习时的讲话）</w:t>
      </w:r>
    </w:p>
    <w:p w14:paraId="7EC4EC42">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十三</w:t>
      </w:r>
    </w:p>
    <w:p w14:paraId="7F6C8F76">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必须坚持守正创新。我们从事的是前无古人的伟大事业，守正才能不迷失方向、不犯颠覆性错误，创新才能把握时代、引领时代。我们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w:t>
      </w:r>
    </w:p>
    <w:p w14:paraId="6A28629B">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（2022年10月16日在中国共产党第二十次全国代表大会上的报告）</w:t>
      </w:r>
    </w:p>
    <w:p w14:paraId="44B315E9">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十四</w:t>
      </w:r>
    </w:p>
    <w:p w14:paraId="6A1A8FF9">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的十八大以来，我们党在已有基础上继续前进，坚持问题导向，围绕解决现代化建设中存在的突出矛盾和问题，全面深化改革，不断实现理论和实践上的创新突破，成功推进和拓展了中国式现代化。10年来，我们在认识上不断深化，创立了新时代中国特色社会主义思想，实现了马克思主义中国化时代化新的飞跃，为中国式现代化提供了根本遵循。</w:t>
      </w:r>
    </w:p>
    <w:p w14:paraId="4B100DC3">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（2023年2月7日在新进中央委员会的委员、候补委员和省部级主要领导干部学习贯彻习近平新时代中国特色社会主义思想和党的二十大精神研讨班上的讲话）</w:t>
      </w:r>
    </w:p>
    <w:p w14:paraId="02962A0A">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十五</w:t>
      </w:r>
    </w:p>
    <w:p w14:paraId="4C0DC405">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守正创新是我们党在新时代治国理政的重要思想方法。守正才能不迷失方向、不犯颠覆性错误，创新才能把握时代、引领时代。中国式现代化的探索就是一个在继承中发展、在守正中创新的历史过程。在推进中国式现代化新征程上，首先要守好中国式现代化的本和源、根和魂，毫不动摇坚持中国式现代化的中国特色、本质要求和重大原则，坚持党的基本理论、基本路线、基本方略，坚持党的十八大以来的一系列重大方针政策，确保中国式现代化的正确方向。同时，要把创新摆在国家发展全局的突出位置，顺应时代发展要求，着眼于解决重大理论和实践问题，积极识变应变求变，大力推进理论创新、实践创新、制度创新、文化创新以及其他各方面创新，不断开辟发展新领域新赛道，塑造发展新动能新优势。积极营造崇尚创新、鼓励创新、勇于创新的浓厚氛围，让创新在全社会蔚然成风。各级领导干部要加快转变不适应创新发展要求的思想观念、思维方式、行为方式和工作方法，真正成为创新的引领者、推动者。</w:t>
      </w:r>
    </w:p>
    <w:p w14:paraId="229CD67B">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（2023年2月7日在新进中央委员会的委员、候补委员和省部级主要领导干部学习贯彻习近平新时代中国特色社会主义思想和党的二十大精神研讨班上的讲话）</w:t>
      </w:r>
    </w:p>
    <w:p w14:paraId="200EFEDD">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十六</w:t>
      </w:r>
    </w:p>
    <w:p w14:paraId="05497C8E">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中华文明具有突出的创新性。中华文明是革故鼎新、辉光日新的文明，静水深流与波澜壮阔交织。连续不是停滞、更不是僵化，而是以创新为支撑的历史进步过程。中华民族始终以“苟日新，日日新，又日新”的精神不断创造自己的物质文明、精神文明和政治文明，在很长的历史时期内作为最繁荣最强大的文明体屹立于世。中华文明的创新性，从根本上决定了中华民族守正不守旧、尊古不复古的进取精神，决定了中华民族不惧新挑战、勇于接受新事物的无畏品格。</w:t>
      </w:r>
    </w:p>
    <w:p w14:paraId="69792D08">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（2023年6月2日在文化传承发展座谈会上的讲话）</w:t>
      </w:r>
    </w:p>
    <w:p w14:paraId="3B1A204F">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十七</w:t>
      </w:r>
    </w:p>
    <w:p w14:paraId="2ECFEBF9">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中国特色社会主义道路是在马克思主义指导下走出来的，也是从5000多年中华文明史中走出来的；“第二个结合”让中国特色社会主义道路有了更加宏阔深远的历史纵深，拓展了中国特色社会主义道路的文化根基。中国式现代化是强国建设、民族复兴的康庄大道。中国式现代化赋予中华文明以现代力量，中华文明赋予中国式现代化以深厚底蕴。中国式现代化是赓续古老文明的现代化，而不是消灭古老文明的现代化；是从中华大地长出来的现代化，不是照搬照抄其他国家的现代化；是文明更新的结果，不是文明断裂的产物。中国式现代化是中华民族的旧邦新命，必将推动中华文明重焕荣光。</w:t>
      </w:r>
    </w:p>
    <w:p w14:paraId="47C53D1B">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（2023年6月2日在文化传承发展座谈会上的讲话）</w:t>
      </w:r>
    </w:p>
    <w:p w14:paraId="0D8D2D20">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十八</w:t>
      </w:r>
    </w:p>
    <w:p w14:paraId="377C9B75">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对文化建设来说，守正才能不迷失自我、不迷失方向，创新才能把握时代、引领时代。守正，守的是马克思主义在意识形态领域指导地位的根本制度，守的是“两个结合”的根本要求，守的是中国共产党的文化领导权和中华民族的文化主体性。创新，创的是新思路、新话语、新机制、新形式，要在马克思主义指导下真正做到古为今用、洋为中用、辩证取舍、推陈出新，实现传统与现代的有机衔接。新时代的文化工作者必须以守正创新的正气和锐气，赓续历史文脉、谱写当代华章。</w:t>
      </w:r>
    </w:p>
    <w:p w14:paraId="1DF582A8">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（2023年6月2日在文化传承发展座谈会上的讲话）</w:t>
      </w:r>
    </w:p>
    <w:p w14:paraId="4EEE2CD9">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十九</w:t>
      </w:r>
    </w:p>
    <w:p w14:paraId="325858DA">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始终坚守理论创新的魂和根。马克思主义中国化时代化这个重大命题本身就决定，我们决不能抛弃马克思主义这个魂脉，决不能抛弃中华优秀传统文化这个根脉。坚守好这个魂和根，是理论创新的基础和前提，理论创新也是为了更好坚守这个魂和根。坚持是为了更好地发展，发展也是为了更好地坚持。理论创新必须讲新话，但不能丢了老祖宗，数典忘祖就等于割断了魂脉和根脉，最终会犯失去魂脉和根脉的颠覆性错误。我提出守正创新，就是强调既不走封闭僵化的老路，也不走改旗易帜的邪路，这两条路都是死路。</w:t>
      </w:r>
    </w:p>
    <w:p w14:paraId="793B2288">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我们必须坚持马克思主义这个立党立国、兴党兴国之本不动摇，坚持植根本国、本民族历史文化沃土发展马克思主义不停步，坚定历史自信、文化自信，坚持古为今用、推陈出新，以马克思主义为指导对中华5000多年文明宝库进行全面挖掘，用马克思主义激活中华优秀传统文化中富有生命力的优秀因子并赋予新的时代内涵，将中华民族的伟大精神和丰富智慧更深层次地注入马克思主义，有效把马克思主义思想精髓同中华优秀传统文化精华贯通起来，聚变为新的理论优势，不断攀登新的思想高峰。</w:t>
      </w:r>
    </w:p>
    <w:p w14:paraId="2146EF60">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（2023年6月30日在二十届中央政治局第六次集体学习时的讲话）</w:t>
      </w:r>
    </w:p>
    <w:p w14:paraId="46AAFDA9">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二十</w:t>
      </w:r>
    </w:p>
    <w:p w14:paraId="0E55CEBC">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要坚持守正创新，改革无论怎么改，坚持党的全面领导、坚持马克思主义、坚持中国特色社会主义道路、坚持人民民主专政等根本的东西绝对不能动摇，同时要敢于创新，把该改的、能改的改好、改到位，看准了就坚定不移抓。</w:t>
      </w:r>
    </w:p>
    <w:p w14:paraId="21501B96">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（2024年5月23日在企业和专家座谈会上的讲话）</w:t>
      </w:r>
    </w:p>
    <w:p w14:paraId="5763CC3E">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二十一</w:t>
      </w:r>
    </w:p>
    <w:p w14:paraId="37F52205">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深刻领会和把握进一步全面深化改革的重大原则。《决定》提出进一步全面深化改革需要遵循的“六个坚持”原则，是对改革开放以来特别是新时代全面深化改革宝贵经验的科学总结，是我们党不断深化对改革的规律性认识的重大成果，对于增强进一步全面深化改革的科学性、预见性、主动性、创造性，推动改革行稳致远，具有重大指导意义。坚持党的全面领导，这是我们的最大政治优势，是我国改革开放成功推进的根本保证，要把党的领导贯穿改革各方面全过程，确保改革始终沿着正确政治方向前进。坚持以人民为中心，要尊重人民主体地位和首创精神，人民有所呼、改革有所应，善于汇集民智、凝聚民心，使改革成果更多更公平惠及全体人民。坚持守正创新，既要有道不变、志不改的强大定力，坚持四项基本原则、坚定“四个自信”不动摇，又要有敢创新、勇攻坚的锐气胆魄，推动改革不断取得新突破。坚持以制度建设为主线，要加强顶层设计、总体谋划，破立并举、先立后破，筑牢根本制度，完善基本制度，创新重要制度。坚持全面依法治国，要善于运用法治思维和法治方式破解改革难题，巩固改革成果，做到改革和法治相统一，重大改革于法有据、及时把改革成果上升为法律制度。坚持系统观念，要统筹兼顾、辩证施策，处理好经济和社会、政府和市场、效率和公平、活力和秩序、发展和安全等重大关系，增强改革系统性、整体性、协同性。这些原则，必须在改革实践中毫不动摇坚持并不断丰富和发展。</w:t>
      </w:r>
    </w:p>
    <w:p w14:paraId="7676FDD8">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spacing w:val="-6"/>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w:t>
      </w:r>
      <w:r>
        <w:rPr>
          <w:rFonts w:hint="eastAsia" w:ascii="Times New Roman" w:hAnsi="Times New Roman"/>
          <w:b/>
          <w:color w:val="000000" w:themeColor="text1"/>
          <w:spacing w:val="-6"/>
          <w:kern w:val="2"/>
          <w:sz w:val="28"/>
          <w:szCs w:val="28"/>
          <w14:textFill>
            <w14:solidFill>
              <w14:schemeClr w14:val="tx1"/>
            </w14:solidFill>
          </w14:textFill>
        </w:rPr>
        <w:t>2024年7月18日在党的二十届三中全会第二次全体会议上的讲话）</w:t>
      </w:r>
    </w:p>
    <w:p w14:paraId="6826194B">
      <w:pPr>
        <w:pStyle w:val="6"/>
        <w:widowControl w:val="0"/>
        <w:shd w:val="clear" w:color="auto" w:fill="FFFFFF"/>
        <w:spacing w:before="156" w:beforeLines="50" w:beforeAutospacing="0" w:after="156" w:afterLines="50" w:afterAutospacing="0" w:line="460" w:lineRule="exact"/>
        <w:jc w:val="center"/>
        <w:rPr>
          <w:rFonts w:hint="eastAsia" w:ascii="Times New Roman" w:hAnsi="Times New Roman" w:eastAsia="黑体"/>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二十二</w:t>
      </w:r>
    </w:p>
    <w:p w14:paraId="086C3D37">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要坚持守正创新，进一步全面深化改革。我们要深入贯彻党的二十大和二十届三中全会精神，锚定继续完善和发展中国特色社会主义制度、推进国家治理体系和治理能力现代化这个总目标，以经济体制改革为牵引，统筹推进各领域各方面改革，坚决破除妨碍推进中国式现代化的思想观念和体制机制弊端，不断为中国式现代化提供强劲动力和制度保障。要坚持守正和创新相统一，该改的坚定不移改，不该改的不改。要更加注重系统集成，更加注重突出重点，更加注重改革实效，以钉钉子精神抓好改革落实。</w:t>
      </w:r>
    </w:p>
    <w:p w14:paraId="567A804E">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b/>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（2024年8月22日在纪念邓小平同志诞辰120周年座谈会上的讲话）</w:t>
      </w:r>
    </w:p>
    <w:p w14:paraId="16341B4C">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※这是习近平总书记2013年1月至2024年8月期间有关必须坚持守正创新重要论述的节录。</w:t>
      </w:r>
    </w:p>
    <w:p w14:paraId="7EDAB280">
      <w:pPr>
        <w:widowControl/>
        <w:jc w:val="left"/>
        <w:rPr>
          <w:rFonts w:ascii="微软雅黑" w:hAnsi="微软雅黑" w:eastAsia="微软雅黑" w:cs="宋体"/>
          <w:color w:val="262626"/>
          <w:sz w:val="27"/>
          <w:szCs w:val="27"/>
        </w:rPr>
      </w:pPr>
      <w:r>
        <w:rPr>
          <w:rFonts w:ascii="微软雅黑" w:hAnsi="微软雅黑" w:eastAsia="微软雅黑" w:cs="宋体"/>
          <w:color w:val="262626"/>
          <w:sz w:val="27"/>
          <w:szCs w:val="27"/>
        </w:rPr>
        <w:br w:type="page"/>
      </w:r>
    </w:p>
    <w:p w14:paraId="05E5251F">
      <w:pPr>
        <w:shd w:val="clear" w:color="auto" w:fill="FFFFFF"/>
        <w:spacing w:line="600" w:lineRule="exact"/>
        <w:jc w:val="center"/>
        <w:rPr>
          <w:rFonts w:hint="eastAsia" w:ascii="Times New Roman" w:hAnsi="Times New Roman" w:eastAsia="方正小标宋_GBK" w:cs="宋体"/>
          <w:bCs/>
          <w:color w:val="000000" w:themeColor="text1"/>
          <w:sz w:val="40"/>
          <w:szCs w:val="40"/>
          <w14:textFill>
            <w14:solidFill>
              <w14:schemeClr w14:val="tx1"/>
            </w14:solidFill>
          </w14:textFill>
        </w:rPr>
      </w:pPr>
      <w:r>
        <w:rPr>
          <w:rFonts w:hint="eastAsia" w:ascii="Times New Roman" w:hAnsi="Times New Roman" w:eastAsia="方正小标宋_GBK" w:cs="宋体"/>
          <w:bCs/>
          <w:color w:val="000000" w:themeColor="text1"/>
          <w:sz w:val="40"/>
          <w:szCs w:val="40"/>
          <w14:textFill>
            <w14:solidFill>
              <w14:schemeClr w14:val="tx1"/>
            </w14:solidFill>
          </w14:textFill>
        </w:rPr>
        <w:t>习近平出席二十国集团领导人第十九次峰会</w:t>
      </w:r>
    </w:p>
    <w:p w14:paraId="04E44A04">
      <w:pPr>
        <w:shd w:val="clear" w:color="auto" w:fill="FFFFFF"/>
        <w:spacing w:line="600" w:lineRule="exact"/>
        <w:jc w:val="center"/>
        <w:rPr>
          <w:rFonts w:ascii="Times New Roman" w:hAnsi="Times New Roman" w:eastAsia="方正小标宋_GBK" w:cs="宋体"/>
          <w:bCs/>
          <w:color w:val="000000" w:themeColor="text1"/>
          <w:sz w:val="40"/>
          <w:szCs w:val="40"/>
          <w14:textFill>
            <w14:solidFill>
              <w14:schemeClr w14:val="tx1"/>
            </w14:solidFill>
          </w14:textFill>
        </w:rPr>
      </w:pPr>
      <w:r>
        <w:rPr>
          <w:rFonts w:hint="eastAsia" w:ascii="Times New Roman" w:hAnsi="Times New Roman" w:eastAsia="方正小标宋_GBK" w:cs="宋体"/>
          <w:bCs/>
          <w:color w:val="000000" w:themeColor="text1"/>
          <w:sz w:val="40"/>
          <w:szCs w:val="40"/>
          <w14:textFill>
            <w14:solidFill>
              <w14:schemeClr w14:val="tx1"/>
            </w14:solidFill>
          </w14:textFill>
        </w:rPr>
        <w:t>并发表重要讲话</w:t>
      </w:r>
    </w:p>
    <w:p w14:paraId="6BBFF610">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p>
    <w:p w14:paraId="182F3951">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当地时间11月18日上午，国家主席习近平在巴西里约热内卢出席二十国集团领导人第十九次峰会。</w:t>
      </w:r>
    </w:p>
    <w:p w14:paraId="60D93D17">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在峰会第一阶段围绕“抗击饥饿与贫困”议题讨论时，习近平发表题为《建设一个共同发展的公正世界》的重要讲话。</w:t>
      </w:r>
    </w:p>
    <w:p w14:paraId="362996F4">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习近平指出，当今世界百年变局加速演进，人类发展面临的机遇和挑战前所未有。作为世界主要大国领导人，我们应该不畏浮云遮望眼，秉持命运共同体意识，扛起历史责任，展现历史主动，推动历史进步。中国主办二十国集团领导人杭州峰会时，首次将发展议题放到宏观经济政策协调的中心位置，这次里约热内卢峰会把“构建公正的世界和可持续的星球”作为主题，并决定成立“抗击饥饿与贫困全球联盟”。从杭州到里约热内卢，我们都致力于同一个目标，即建设一个共同发展的公正世界。</w:t>
      </w:r>
    </w:p>
    <w:p w14:paraId="23D7C26A">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为了建设这样的世界，我们要在贸易投资、发展合作等领域增加资源投入、做强发展机构，多一些合作桥梁，少一些“小院高墙”，让越来越多发展中国家过上好日子、实现现代化；要支持发展中国家采取可持续的生产和生活方式，妥善应对气候变化、生物多样性丧失、环境污染等挑战，建设生态文明，实现人与自然和谐共生；要营造开放、包容、非歧视的国际经济合作环境，推动普惠包容的经济全球化，让新技术、新产业、新业态赋能可持续发展，支持发展中国家更好融入数字化、智能化、绿色化发展潮流，缩小南北差距；要坚持多边主义，维护以联合国为核心的国际体系、以国际法为基础的国际秩序、以联合国宪章宗旨和原则为基础的国际关系基本准则。</w:t>
      </w:r>
    </w:p>
    <w:p w14:paraId="09F4188E">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习近平指出，</w:t>
      </w:r>
      <w:r>
        <w:rPr>
          <w:rFonts w:hint="eastAsia" w:ascii="Times New Roman" w:hAnsi="Times New Roman"/>
          <w:color w:val="000000" w:themeColor="text1"/>
          <w:kern w:val="2"/>
          <w:sz w:val="28"/>
          <w:szCs w:val="28"/>
          <w14:textFill>
            <w14:solidFill>
              <w14:schemeClr w14:val="tx1"/>
            </w14:solidFill>
          </w14:textFill>
        </w:rPr>
        <w:t>中国发展是全球共同发展的重要组成部分。中国已经实现8亿贫困人口全部脱贫，提前完成联合国2030年可持续发展议程的减贫目标。这些成就是中国政府和中国人民勠力同心、艰苦奋斗干出来的。中国始终坚持以人民为中心，庄严承诺“决不能落下一个贫困地区、一个贫困群众”。坚持精准扶贫，坚持在经济发展中扶贫，坚持在促进当地特色产业发展中扶贫，坚持在促进共同富裕中扶贫。中国的脱贫历程表明，本着滴水穿石、一张蓝图绘到底的韧性、恒心和奋斗精神，发展中国家的贫困问题是可以解决的，弱鸟是可以先飞、高飞的。中国可以成功，其他发展中国家同样可以成功。这是中国成功打赢脱贫攻坚战的世界意义。</w:t>
      </w:r>
    </w:p>
    <w:p w14:paraId="4427C26F">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习近平强调，</w:t>
      </w:r>
      <w:r>
        <w:rPr>
          <w:rFonts w:hint="eastAsia" w:ascii="Times New Roman" w:hAnsi="Times New Roman"/>
          <w:color w:val="000000" w:themeColor="text1"/>
          <w:kern w:val="2"/>
          <w:sz w:val="28"/>
          <w:szCs w:val="28"/>
          <w14:textFill>
            <w14:solidFill>
              <w14:schemeClr w14:val="tx1"/>
            </w14:solidFill>
          </w14:textFill>
        </w:rPr>
        <w:t>中国始终是全球南方的一员，是发展中国家可靠的长期合作伙伴，也是支持全球发展事业的行动派和实干家，愿同广大发展中国家携手实现现代化。</w:t>
      </w:r>
    </w:p>
    <w:p w14:paraId="6A85D33D">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习近平宣布中国支持全球发展的八项行动。</w:t>
      </w:r>
    </w:p>
    <w:p w14:paraId="741A3E8D">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第一，</w:t>
      </w:r>
      <w:r>
        <w:rPr>
          <w:rFonts w:hint="eastAsia" w:ascii="Times New Roman" w:hAnsi="Times New Roman"/>
          <w:color w:val="000000" w:themeColor="text1"/>
          <w:kern w:val="2"/>
          <w:sz w:val="28"/>
          <w:szCs w:val="28"/>
          <w14:textFill>
            <w14:solidFill>
              <w14:schemeClr w14:val="tx1"/>
            </w14:solidFill>
          </w14:textFill>
        </w:rPr>
        <w:t>携手高质量共建“一带一路”，进一步建设立体互联互通网络，以绿色丝绸之路引领，为数字丝绸之路赋能。</w:t>
      </w:r>
    </w:p>
    <w:p w14:paraId="168F5DCD">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第二，</w:t>
      </w:r>
      <w:r>
        <w:rPr>
          <w:rFonts w:hint="eastAsia" w:ascii="Times New Roman" w:hAnsi="Times New Roman"/>
          <w:color w:val="000000" w:themeColor="text1"/>
          <w:kern w:val="2"/>
          <w:sz w:val="28"/>
          <w:szCs w:val="28"/>
          <w14:textFill>
            <w14:solidFill>
              <w14:schemeClr w14:val="tx1"/>
            </w14:solidFill>
          </w14:textFill>
        </w:rPr>
        <w:t>落实全球发展倡议，建设好全球南方研究中心，继续支持发展中国家，深化减贫、粮食安全、数字经济等各领域务实合作。</w:t>
      </w:r>
    </w:p>
    <w:p w14:paraId="6127398C">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第三，</w:t>
      </w:r>
      <w:r>
        <w:rPr>
          <w:rFonts w:hint="eastAsia" w:ascii="Times New Roman" w:hAnsi="Times New Roman"/>
          <w:color w:val="000000" w:themeColor="text1"/>
          <w:kern w:val="2"/>
          <w:sz w:val="28"/>
          <w:szCs w:val="28"/>
          <w14:textFill>
            <w14:solidFill>
              <w14:schemeClr w14:val="tx1"/>
            </w14:solidFill>
          </w14:textFill>
        </w:rPr>
        <w:t>支持非洲发展。中非合作论坛北京峰会宣布了未来3年中国同非洲携手推进现代化的十大伙伴行动，并为此提供资金支持。</w:t>
      </w:r>
    </w:p>
    <w:p w14:paraId="76DD5AB7">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第四，</w:t>
      </w:r>
      <w:r>
        <w:rPr>
          <w:rFonts w:hint="eastAsia" w:ascii="Times New Roman" w:hAnsi="Times New Roman"/>
          <w:color w:val="000000" w:themeColor="text1"/>
          <w:kern w:val="2"/>
          <w:sz w:val="28"/>
          <w:szCs w:val="28"/>
          <w14:textFill>
            <w14:solidFill>
              <w14:schemeClr w14:val="tx1"/>
            </w14:solidFill>
          </w14:textFill>
        </w:rPr>
        <w:t>支持减贫和粮食安全国际合作。中方决定加入“抗击饥饿与贫困全球联盟”，支持继续举办二十国集团发展部长会，并将继续主办国际粮食减损大会。</w:t>
      </w:r>
    </w:p>
    <w:p w14:paraId="72870DA3">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第五，</w:t>
      </w:r>
      <w:r>
        <w:rPr>
          <w:rFonts w:hint="eastAsia" w:ascii="Times New Roman" w:hAnsi="Times New Roman"/>
          <w:color w:val="000000" w:themeColor="text1"/>
          <w:kern w:val="2"/>
          <w:sz w:val="28"/>
          <w:szCs w:val="28"/>
          <w14:textFill>
            <w14:solidFill>
              <w14:schemeClr w14:val="tx1"/>
            </w14:solidFill>
          </w14:textFill>
        </w:rPr>
        <w:t>中国同巴西、南非、非盟共同发起“开放科学国际合作倡议”，推动全球科技创新成果更多惠及全球南方。</w:t>
      </w:r>
    </w:p>
    <w:p w14:paraId="1F2B547F">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第六，</w:t>
      </w:r>
      <w:r>
        <w:rPr>
          <w:rFonts w:hint="eastAsia" w:ascii="Times New Roman" w:hAnsi="Times New Roman"/>
          <w:color w:val="000000" w:themeColor="text1"/>
          <w:kern w:val="2"/>
          <w:sz w:val="28"/>
          <w:szCs w:val="28"/>
          <w14:textFill>
            <w14:solidFill>
              <w14:schemeClr w14:val="tx1"/>
            </w14:solidFill>
          </w14:textFill>
        </w:rPr>
        <w:t>支持二十国集团开展造福全球南方的务实合作，支持设在北京的二十国集团创业研究中心工作，支持各方在数字教育、博物馆数字化、古籍数字化等领域开展合作。</w:t>
      </w:r>
    </w:p>
    <w:p w14:paraId="3B59DFCE">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第七，</w:t>
      </w:r>
      <w:r>
        <w:rPr>
          <w:rFonts w:hint="eastAsia" w:ascii="Times New Roman" w:hAnsi="Times New Roman"/>
          <w:color w:val="000000" w:themeColor="text1"/>
          <w:kern w:val="2"/>
          <w:sz w:val="28"/>
          <w:szCs w:val="28"/>
          <w14:textFill>
            <w14:solidFill>
              <w14:schemeClr w14:val="tx1"/>
            </w14:solidFill>
          </w14:textFill>
        </w:rPr>
        <w:t>落实二十国集团“反腐败行动计划”，同发展中国家加强追逃追赃、拒绝腐败避风港、反腐败能力建设等领域合作。</w:t>
      </w:r>
    </w:p>
    <w:p w14:paraId="0A6C36E5">
      <w:pPr>
        <w:pStyle w:val="6"/>
        <w:widowControl w:val="0"/>
        <w:shd w:val="clear" w:color="auto" w:fill="FFFFFF"/>
        <w:spacing w:before="0" w:beforeAutospacing="0" w:after="0" w:afterAutospacing="0" w:line="460" w:lineRule="exact"/>
        <w:ind w:firstLine="562"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b/>
          <w:color w:val="000000" w:themeColor="text1"/>
          <w:kern w:val="2"/>
          <w:sz w:val="28"/>
          <w:szCs w:val="28"/>
          <w14:textFill>
            <w14:solidFill>
              <w14:schemeClr w14:val="tx1"/>
            </w14:solidFill>
          </w14:textFill>
        </w:rPr>
        <w:t>第八，</w:t>
      </w:r>
      <w:r>
        <w:rPr>
          <w:rFonts w:hint="eastAsia" w:ascii="Times New Roman" w:hAnsi="Times New Roman"/>
          <w:color w:val="000000" w:themeColor="text1"/>
          <w:kern w:val="2"/>
          <w:sz w:val="28"/>
          <w:szCs w:val="28"/>
          <w14:textFill>
            <w14:solidFill>
              <w14:schemeClr w14:val="tx1"/>
            </w14:solidFill>
          </w14:textFill>
        </w:rPr>
        <w:t>中国将完善高水平对外开放体制机制，扩大对最不发达国家单边开放，已经宣布给予所有同中国建交的最不发达国家100%税目产品零关税待遇。</w:t>
      </w:r>
    </w:p>
    <w:p w14:paraId="35AB485A">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习近平最后表示，千里之行，始于足下。中方愿同各方一道行动起来，建设一个共同发展的公正世界，让贫困成为过去，让美好愿景成为现实。</w:t>
      </w:r>
    </w:p>
    <w:p w14:paraId="35A0E75F">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巴西总统卢拉主持会议。</w:t>
      </w:r>
    </w:p>
    <w:p w14:paraId="031AF1DC">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p>
    <w:p w14:paraId="0276E0D3">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峰会开始前，习近平同与会领导人共同出席巴方发起的“抗击饥饿与贫困全球联盟”启动仪式。</w:t>
      </w:r>
    </w:p>
    <w:p w14:paraId="177848C5">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蔡奇、王毅等参加上述活动。</w:t>
      </w:r>
    </w:p>
    <w:p w14:paraId="652B8D06">
      <w:pPr>
        <w:pStyle w:val="6"/>
        <w:widowControl w:val="0"/>
        <w:shd w:val="clear" w:color="auto" w:fill="FFFFFF"/>
        <w:spacing w:before="0" w:beforeAutospacing="0" w:after="0" w:afterAutospacing="0" w:line="460" w:lineRule="exact"/>
        <w:ind w:firstLine="560" w:firstLineChars="200"/>
        <w:jc w:val="both"/>
        <w:rPr>
          <w:rFonts w:hint="eastAsia" w:ascii="Times New Roman" w:hAnsi="Times New Roman"/>
          <w:color w:val="000000" w:themeColor="text1"/>
          <w:kern w:val="2"/>
          <w:sz w:val="28"/>
          <w:szCs w:val="28"/>
          <w14:textFill>
            <w14:solidFill>
              <w14:schemeClr w14:val="tx1"/>
            </w14:solidFill>
          </w14:textFill>
        </w:rPr>
      </w:pPr>
    </w:p>
    <w:p w14:paraId="3D626F7E">
      <w:pPr>
        <w:shd w:val="clear" w:color="auto" w:fill="FFFFFF"/>
        <w:spacing w:line="600" w:lineRule="exact"/>
        <w:jc w:val="center"/>
        <w:rPr>
          <w:rFonts w:hint="eastAsia" w:ascii="Times New Roman" w:hAnsi="Times New Roman" w:eastAsia="方正小标宋_GBK" w:cs="宋体"/>
          <w:bCs/>
          <w:color w:val="000000" w:themeColor="text1"/>
          <w:sz w:val="40"/>
          <w:szCs w:val="40"/>
          <w14:textFill>
            <w14:solidFill>
              <w14:schemeClr w14:val="tx1"/>
            </w14:solidFill>
          </w14:textFill>
        </w:rPr>
      </w:pPr>
    </w:p>
    <w:p w14:paraId="033E7BE5">
      <w:pPr>
        <w:shd w:val="clear" w:color="auto" w:fill="FFFFFF"/>
        <w:spacing w:line="600" w:lineRule="exact"/>
        <w:jc w:val="center"/>
        <w:rPr>
          <w:rFonts w:hint="eastAsia" w:ascii="Times New Roman" w:hAnsi="Times New Roman" w:eastAsia="方正小标宋_GBK" w:cs="宋体"/>
          <w:bCs/>
          <w:color w:val="000000" w:themeColor="text1"/>
          <w:sz w:val="40"/>
          <w:szCs w:val="40"/>
          <w14:textFill>
            <w14:solidFill>
              <w14:schemeClr w14:val="tx1"/>
            </w14:solidFill>
          </w14:textFill>
        </w:rPr>
      </w:pPr>
    </w:p>
    <w:p w14:paraId="26CDE640">
      <w:pPr>
        <w:shd w:val="clear" w:color="auto" w:fill="FFFFFF"/>
        <w:spacing w:line="600" w:lineRule="exact"/>
        <w:jc w:val="center"/>
        <w:rPr>
          <w:rFonts w:hint="eastAsia" w:ascii="Times New Roman" w:hAnsi="Times New Roman" w:eastAsia="方正小标宋_GBK" w:cs="宋体"/>
          <w:bCs/>
          <w:color w:val="000000" w:themeColor="text1"/>
          <w:sz w:val="40"/>
          <w:szCs w:val="40"/>
          <w14:textFill>
            <w14:solidFill>
              <w14:schemeClr w14:val="tx1"/>
            </w14:solidFill>
          </w14:textFill>
        </w:rPr>
      </w:pPr>
    </w:p>
    <w:p w14:paraId="2430E260">
      <w:pPr>
        <w:shd w:val="clear" w:color="auto" w:fill="FFFFFF"/>
        <w:spacing w:line="600" w:lineRule="exact"/>
        <w:jc w:val="center"/>
        <w:rPr>
          <w:rFonts w:hint="eastAsia" w:ascii="Times New Roman" w:hAnsi="Times New Roman" w:eastAsia="方正小标宋_GBK" w:cs="宋体"/>
          <w:bCs/>
          <w:color w:val="000000" w:themeColor="text1"/>
          <w:sz w:val="40"/>
          <w:szCs w:val="40"/>
          <w14:textFill>
            <w14:solidFill>
              <w14:schemeClr w14:val="tx1"/>
            </w14:solidFill>
          </w14:textFill>
        </w:rPr>
      </w:pPr>
    </w:p>
    <w:p w14:paraId="6BEA4999">
      <w:pPr>
        <w:shd w:val="clear" w:color="auto" w:fill="FFFFFF"/>
        <w:spacing w:line="600" w:lineRule="exact"/>
        <w:jc w:val="center"/>
        <w:rPr>
          <w:rFonts w:hint="eastAsia" w:ascii="Times New Roman" w:hAnsi="Times New Roman" w:eastAsia="方正小标宋_GBK" w:cs="宋体"/>
          <w:bCs/>
          <w:color w:val="000000" w:themeColor="text1"/>
          <w:sz w:val="40"/>
          <w:szCs w:val="40"/>
          <w14:textFill>
            <w14:solidFill>
              <w14:schemeClr w14:val="tx1"/>
            </w14:solidFill>
          </w14:textFill>
        </w:rPr>
      </w:pPr>
    </w:p>
    <w:p w14:paraId="303A1BC0">
      <w:pPr>
        <w:shd w:val="clear" w:color="auto" w:fill="FFFFFF"/>
        <w:spacing w:line="600" w:lineRule="exact"/>
        <w:jc w:val="center"/>
        <w:rPr>
          <w:rFonts w:hint="eastAsia" w:ascii="Times New Roman" w:hAnsi="Times New Roman" w:eastAsia="方正小标宋_GBK" w:cs="宋体"/>
          <w:bCs/>
          <w:color w:val="000000" w:themeColor="text1"/>
          <w:sz w:val="40"/>
          <w:szCs w:val="40"/>
          <w14:textFill>
            <w14:solidFill>
              <w14:schemeClr w14:val="tx1"/>
            </w14:solidFill>
          </w14:textFill>
        </w:rPr>
      </w:pPr>
    </w:p>
    <w:p w14:paraId="12273AB3">
      <w:pPr>
        <w:shd w:val="clear" w:color="auto" w:fill="FFFFFF"/>
        <w:spacing w:line="600" w:lineRule="exact"/>
        <w:jc w:val="center"/>
        <w:rPr>
          <w:rFonts w:hint="eastAsia" w:ascii="Times New Roman" w:hAnsi="Times New Roman" w:eastAsia="方正小标宋_GBK" w:cs="宋体"/>
          <w:bCs/>
          <w:color w:val="000000" w:themeColor="text1"/>
          <w:sz w:val="40"/>
          <w:szCs w:val="40"/>
          <w14:textFill>
            <w14:solidFill>
              <w14:schemeClr w14:val="tx1"/>
            </w14:solidFill>
          </w14:textFill>
        </w:rPr>
      </w:pPr>
    </w:p>
    <w:p w14:paraId="70E23A46">
      <w:pPr>
        <w:shd w:val="clear" w:color="auto" w:fill="FFFFFF"/>
        <w:spacing w:line="600" w:lineRule="exact"/>
        <w:jc w:val="center"/>
        <w:rPr>
          <w:rFonts w:hint="eastAsia" w:ascii="Times New Roman" w:hAnsi="Times New Roman" w:eastAsia="方正小标宋_GBK" w:cs="宋体"/>
          <w:bCs/>
          <w:color w:val="000000" w:themeColor="text1"/>
          <w:sz w:val="40"/>
          <w:szCs w:val="40"/>
          <w14:textFill>
            <w14:solidFill>
              <w14:schemeClr w14:val="tx1"/>
            </w14:solidFill>
          </w14:textFill>
        </w:rPr>
      </w:pPr>
    </w:p>
    <w:p w14:paraId="496CC07E">
      <w:pPr>
        <w:shd w:val="clear" w:color="auto" w:fill="FFFFFF"/>
        <w:spacing w:line="600" w:lineRule="exact"/>
        <w:jc w:val="center"/>
        <w:rPr>
          <w:rFonts w:hint="eastAsia" w:ascii="Times New Roman" w:hAnsi="Times New Roman" w:eastAsia="方正小标宋_GBK" w:cs="宋体"/>
          <w:bCs/>
          <w:color w:val="000000" w:themeColor="text1"/>
          <w:sz w:val="40"/>
          <w:szCs w:val="40"/>
          <w14:textFill>
            <w14:solidFill>
              <w14:schemeClr w14:val="tx1"/>
            </w14:solidFill>
          </w14:textFill>
        </w:rPr>
      </w:pPr>
    </w:p>
    <w:p w14:paraId="6375EAC3">
      <w:pPr>
        <w:shd w:val="clear" w:color="auto" w:fill="FFFFFF"/>
        <w:spacing w:line="600" w:lineRule="exact"/>
        <w:jc w:val="center"/>
        <w:rPr>
          <w:rFonts w:hint="eastAsia" w:ascii="Times New Roman" w:hAnsi="Times New Roman" w:eastAsia="方正小标宋_GBK" w:cs="宋体"/>
          <w:bCs/>
          <w:color w:val="000000" w:themeColor="text1"/>
          <w:sz w:val="40"/>
          <w:szCs w:val="40"/>
          <w14:textFill>
            <w14:solidFill>
              <w14:schemeClr w14:val="tx1"/>
            </w14:solidFill>
          </w14:textFill>
        </w:rPr>
      </w:pPr>
    </w:p>
    <w:p w14:paraId="51A35774">
      <w:pPr>
        <w:shd w:val="clear" w:color="auto" w:fill="FFFFFF"/>
        <w:spacing w:line="600" w:lineRule="exact"/>
        <w:jc w:val="center"/>
        <w:rPr>
          <w:rFonts w:hint="eastAsia" w:ascii="Times New Roman" w:hAnsi="Times New Roman" w:eastAsia="方正小标宋_GBK" w:cs="宋体"/>
          <w:bCs/>
          <w:color w:val="000000" w:themeColor="text1"/>
          <w:sz w:val="40"/>
          <w:szCs w:val="40"/>
          <w14:textFill>
            <w14:solidFill>
              <w14:schemeClr w14:val="tx1"/>
            </w14:solidFill>
          </w14:textFill>
        </w:rPr>
      </w:pPr>
    </w:p>
    <w:p w14:paraId="72C7EC7A">
      <w:pPr>
        <w:shd w:val="clear" w:color="auto" w:fill="FFFFFF"/>
        <w:spacing w:line="600" w:lineRule="exact"/>
        <w:jc w:val="center"/>
        <w:rPr>
          <w:rFonts w:hint="eastAsia" w:ascii="Times New Roman" w:hAnsi="Times New Roman" w:eastAsia="方正小标宋_GBK" w:cs="宋体"/>
          <w:bCs/>
          <w:color w:val="000000" w:themeColor="text1"/>
          <w:sz w:val="40"/>
          <w:szCs w:val="40"/>
          <w14:textFill>
            <w14:solidFill>
              <w14:schemeClr w14:val="tx1"/>
            </w14:solidFill>
          </w14:textFill>
        </w:rPr>
      </w:pPr>
    </w:p>
    <w:p w14:paraId="1FA83978">
      <w:pPr>
        <w:shd w:val="clear" w:color="auto" w:fill="FFFFFF"/>
        <w:spacing w:line="600" w:lineRule="exact"/>
        <w:jc w:val="center"/>
        <w:rPr>
          <w:rFonts w:ascii="Times New Roman" w:hAnsi="Times New Roman" w:eastAsia="方正小标宋_GBK" w:cs="宋体"/>
          <w:bCs/>
          <w:color w:val="000000" w:themeColor="text1"/>
          <w:sz w:val="40"/>
          <w:szCs w:val="40"/>
          <w14:textFill>
            <w14:solidFill>
              <w14:schemeClr w14:val="tx1"/>
            </w14:solidFill>
          </w14:textFill>
        </w:rPr>
      </w:pPr>
      <w:r>
        <w:rPr>
          <w:rFonts w:hint="eastAsia" w:ascii="Times New Roman" w:hAnsi="Times New Roman" w:eastAsia="方正小标宋_GBK" w:cs="宋体"/>
          <w:bCs/>
          <w:color w:val="000000" w:themeColor="text1"/>
          <w:sz w:val="40"/>
          <w:szCs w:val="40"/>
          <w14:textFill>
            <w14:solidFill>
              <w14:schemeClr w14:val="tx1"/>
            </w14:solidFill>
          </w14:textFill>
        </w:rPr>
        <w:t>中国共产党地方委员会工作条例</w:t>
      </w:r>
    </w:p>
    <w:p w14:paraId="1AFC1700">
      <w:pPr>
        <w:shd w:val="clear" w:color="auto" w:fill="FFFFFF"/>
        <w:spacing w:before="156" w:beforeLines="50" w:line="480" w:lineRule="exact"/>
        <w:jc w:val="center"/>
        <w:rPr>
          <w:rFonts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（2015年12月25日）</w:t>
      </w:r>
    </w:p>
    <w:p w14:paraId="04740C7E">
      <w:pPr>
        <w:shd w:val="clear" w:color="auto" w:fill="FFFFFF"/>
        <w:spacing w:line="480" w:lineRule="exact"/>
        <w:ind w:firstLine="480"/>
        <w:rPr>
          <w:rFonts w:ascii="Times New Roman" w:hAnsi="Times New Roman" w:eastAsia="宋体" w:cs="宋体"/>
          <w:color w:val="000000" w:themeColor="text1"/>
          <w:sz w:val="28"/>
          <w:szCs w:val="28"/>
          <w14:textFill>
            <w14:solidFill>
              <w14:schemeClr w14:val="tx1"/>
            </w14:solidFill>
          </w14:textFill>
        </w:rPr>
      </w:pPr>
    </w:p>
    <w:p w14:paraId="7872378C">
      <w:pPr>
        <w:shd w:val="clear" w:color="auto" w:fill="FFFFFF"/>
        <w:spacing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第一章  总则</w:t>
      </w:r>
    </w:p>
    <w:p w14:paraId="459E1428">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第一条  </w:t>
      </w:r>
      <w:r>
        <w:rPr>
          <w:rFonts w:hint="eastAsia" w:ascii="Times New Roman" w:hAnsi="Times New Roman" w:eastAsia="宋体" w:cs="宋体"/>
          <w:color w:val="000000" w:themeColor="text1"/>
          <w:sz w:val="28"/>
          <w:szCs w:val="28"/>
          <w14:textFill>
            <w14:solidFill>
              <w14:schemeClr w14:val="tx1"/>
            </w14:solidFill>
          </w14:textFill>
        </w:rPr>
        <w:t>为了落实全面从严治党要求，加强和改进党的地方委员会工作，提高党的执政能力和领导水平，促进党的执政目标的实现，根据《中国共产党章程》，制定本条例。</w:t>
      </w:r>
    </w:p>
    <w:p w14:paraId="31AFF245">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第二条  </w:t>
      </w:r>
      <w:r>
        <w:rPr>
          <w:rFonts w:hint="eastAsia" w:ascii="Times New Roman" w:hAnsi="Times New Roman" w:eastAsia="宋体" w:cs="宋体"/>
          <w:color w:val="000000" w:themeColor="text1"/>
          <w:sz w:val="28"/>
          <w:szCs w:val="28"/>
          <w14:textFill>
            <w14:solidFill>
              <w14:schemeClr w14:val="tx1"/>
            </w14:solidFill>
          </w14:textFill>
        </w:rPr>
        <w:t>本条例适用于党的省、自治区、直辖市，设区的市和自治州，县（旗）、自治县、不设区的市和市辖区委员会及其常务委员会。</w:t>
      </w:r>
    </w:p>
    <w:p w14:paraId="2343FC6D">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第三条  </w:t>
      </w:r>
      <w:r>
        <w:rPr>
          <w:rFonts w:hint="eastAsia" w:ascii="Times New Roman" w:hAnsi="Times New Roman" w:eastAsia="宋体" w:cs="宋体"/>
          <w:color w:val="000000" w:themeColor="text1"/>
          <w:sz w:val="28"/>
          <w:szCs w:val="28"/>
          <w14:textFill>
            <w14:solidFill>
              <w14:schemeClr w14:val="tx1"/>
            </w14:solidFill>
          </w14:textFill>
        </w:rPr>
        <w:t>党的地方委员会在本地区发挥总揽全局、协调各方的领导核心作用，按照协调推进“四个全面”战略布局，对本地区经济建设、政治建设、文化建设、社会建设、生态文明建设实行全面领导，对本地区党的建设全面负责。</w:t>
      </w:r>
    </w:p>
    <w:p w14:paraId="18C6C79B">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第四条 </w:t>
      </w:r>
      <w:r>
        <w:rPr>
          <w:rFonts w:hint="eastAsia" w:ascii="Times New Roman" w:hAnsi="Times New Roman" w:eastAsia="宋体" w:cs="宋体"/>
          <w:color w:val="000000" w:themeColor="text1"/>
          <w:sz w:val="28"/>
          <w:szCs w:val="28"/>
          <w14:textFill>
            <w14:solidFill>
              <w14:schemeClr w14:val="tx1"/>
            </w14:solidFill>
          </w14:textFill>
        </w:rPr>
        <w:t xml:space="preserve"> 党的地方委员会工作必须遵循以下原则：</w:t>
      </w:r>
    </w:p>
    <w:p w14:paraId="10118D20">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（一）坚持高举中国特色社会主义伟大旗帜，坚决贯彻党的理论和路线方针政策。</w:t>
      </w:r>
    </w:p>
    <w:p w14:paraId="365EA510">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（二）坚持立党为公、执政为民，认真践行党的宗旨和群众路线。</w:t>
      </w:r>
    </w:p>
    <w:p w14:paraId="7B5A1F55">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（三）坚持解放思想、实事求是、与时俱进、求真务实，结合本地区实际创造性开展工作。</w:t>
      </w:r>
    </w:p>
    <w:p w14:paraId="1D670793">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（四）坚持民主集中制，增强党的地方委员会领导集体活力和党的团结统一。</w:t>
      </w:r>
    </w:p>
    <w:p w14:paraId="00DCE7E6">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（五）坚持党要管党、从严治党，始终保持党的先进性和纯洁性。</w:t>
      </w:r>
    </w:p>
    <w:p w14:paraId="3E243F47">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（六）坚持在宪法和法律范围内活动，依据党章和其他党内法规履职尽责。</w:t>
      </w:r>
    </w:p>
    <w:p w14:paraId="1F245A92">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第五条  </w:t>
      </w:r>
      <w:r>
        <w:rPr>
          <w:rFonts w:hint="eastAsia" w:ascii="Times New Roman" w:hAnsi="Times New Roman" w:eastAsia="宋体" w:cs="宋体"/>
          <w:color w:val="000000" w:themeColor="text1"/>
          <w:sz w:val="28"/>
          <w:szCs w:val="28"/>
          <w14:textFill>
            <w14:solidFill>
              <w14:schemeClr w14:val="tx1"/>
            </w14:solidFill>
          </w14:textFill>
        </w:rPr>
        <w:t>党的地方委员会主要实行政治、思想和组织领导，把方向、管大局、作决策、保落实：</w:t>
      </w:r>
    </w:p>
    <w:p w14:paraId="49717CB7">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（一）对本地区重大问题作出决策。</w:t>
      </w:r>
    </w:p>
    <w:p w14:paraId="300AF053">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（二）通过法定程序使党组织的主张成为地方性法规、地方政府规章或者其他政令。</w:t>
      </w:r>
    </w:p>
    <w:p w14:paraId="3087A8D4">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（三）加强对本地区宣传思想文化工作的领导，牢牢掌握意识形态工作领导权、话语权。</w:t>
      </w:r>
    </w:p>
    <w:p w14:paraId="2A5C5574">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（四）按照干部管理权限任免和管理干部，向地方国家机关、政协组织、人民团体、国有企事业单位等推荐重要干部。</w:t>
      </w:r>
    </w:p>
    <w:p w14:paraId="7528577D">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（五）支持和保证人大、政府、政协、法院、检察院、人民团体等依法依章程独立负责、协调一致地开展工作，发挥这些组织中党组的领导核心作用。</w:t>
      </w:r>
    </w:p>
    <w:p w14:paraId="68E0D668">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（六）加强对本地区群团工作和统一战线工作的领导。</w:t>
      </w:r>
    </w:p>
    <w:p w14:paraId="011DD000">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（七）动员、组织所属党组织和广大党员，团结带领群众实现党的目标任务。</w:t>
      </w:r>
    </w:p>
    <w:p w14:paraId="6421FFC1">
      <w:pPr>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第二章  组织和成员</w:t>
      </w:r>
    </w:p>
    <w:p w14:paraId="47905896">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第六条  </w:t>
      </w:r>
      <w:r>
        <w:rPr>
          <w:rFonts w:hint="eastAsia" w:ascii="Times New Roman" w:hAnsi="Times New Roman" w:eastAsia="宋体" w:cs="宋体"/>
          <w:color w:val="000000" w:themeColor="text1"/>
          <w:sz w:val="28"/>
          <w:szCs w:val="28"/>
          <w14:textFill>
            <w14:solidFill>
              <w14:schemeClr w14:val="tx1"/>
            </w14:solidFill>
          </w14:textFill>
        </w:rPr>
        <w:t>党的地方委员会由同级党代表大会选举产生，由委员、候补委员组成，每届任期5年。</w:t>
      </w:r>
    </w:p>
    <w:p w14:paraId="36F05672">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党的地方委员会的常务委员会（简称常委会）由党的地方委员会全体会议（简称全会）选举产生，由党的地方委员会书记、副书记和常委会其他委员组成。</w:t>
      </w:r>
    </w:p>
    <w:p w14:paraId="1358F94F">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第七条  </w:t>
      </w:r>
      <w:r>
        <w:rPr>
          <w:rFonts w:hint="eastAsia" w:ascii="Times New Roman" w:hAnsi="Times New Roman" w:eastAsia="宋体" w:cs="宋体"/>
          <w:color w:val="000000" w:themeColor="text1"/>
          <w:sz w:val="28"/>
          <w:szCs w:val="28"/>
          <w14:textFill>
            <w14:solidFill>
              <w14:schemeClr w14:val="tx1"/>
            </w14:solidFill>
          </w14:textFill>
        </w:rPr>
        <w:t>党的地方委员会委员、候补委员配备应当具有代表性，符合党龄、年龄、性别、专业等方面要求。人选应当包括书记、副书记和常委会其他委员，一般还应当包括同级政府领导班子成员，同级人大常委会、政协、法院、检察院主要负责人，同级党委和政府有关部门主要负责人，同级工会、共青团、妇联主要负责人，下一级党委和政府主要负责人，以及适当比例的基层党员。</w:t>
      </w:r>
    </w:p>
    <w:p w14:paraId="59C91F5B">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党的地方委员会任期内，委员出缺的由候补委员按照得票多少依次递补，递补后仍有空缺的可以召开党代表大会或者党代表会议补选。</w:t>
      </w:r>
    </w:p>
    <w:p w14:paraId="07DDC9E0">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因调离本地区、辞去公职、退休等原因不适宜继续担任党委委员、候补委员的，应当辞去或者由所在的党的地方委员会按程序免去其党委委员、候补委员职务。死亡、丧失国籍、被追究刑事责任、被停止党籍、受到留党察看以上党纪处分的，委员、候补委员职务自动终止。辞去、免去或者自动终止委员、候补委员职务的，应当报上一级党委备案。确有必要时，上一级党委可以任免下级党委委员、候补委员职务。</w:t>
      </w:r>
    </w:p>
    <w:p w14:paraId="55EA556E">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第八条  </w:t>
      </w:r>
      <w:r>
        <w:rPr>
          <w:rFonts w:hint="eastAsia" w:ascii="Times New Roman" w:hAnsi="Times New Roman" w:eastAsia="宋体" w:cs="宋体"/>
          <w:color w:val="000000" w:themeColor="text1"/>
          <w:sz w:val="28"/>
          <w:szCs w:val="28"/>
          <w14:textFill>
            <w14:solidFill>
              <w14:schemeClr w14:val="tx1"/>
            </w14:solidFill>
          </w14:textFill>
        </w:rPr>
        <w:t>常委会委员配备，由上级党委根据工作需要，按照有利于贯彻执行民主集中制、提高议事决策水平的原则决定。常委会委员名额，省级为11至13人，市、县两级为9至11人，个别地方需要适当增减的，由党中央决定或者省级党委根据中央精神审批。</w:t>
      </w:r>
    </w:p>
    <w:p w14:paraId="56D413F9">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党的地方委员会设书记1名、副书记2名，个别民族自治地方需要适当增加副书记职数的，由党中央决定或者省级党委根据中央精神审批。</w:t>
      </w:r>
    </w:p>
    <w:p w14:paraId="540E108B">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的地方委员会换届时，书记、副书记和常委会其他委员由全会选举产生，并报上一级党委审批。新当选的书记、副书记和常委会其他委员一般应当任满一届。在党代表大会闭会期间，上级党委可以根据工作需要，调动、任免下级党委书记、副书记和常委会其他委员，其数额在任期内一般不得超过常委会委员职数的二分之一。</w:t>
      </w:r>
    </w:p>
    <w:p w14:paraId="2A04C6EC">
      <w:pPr>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第三章  职责</w:t>
      </w:r>
    </w:p>
    <w:p w14:paraId="13C3D07A">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第九条  </w:t>
      </w:r>
      <w:r>
        <w:rPr>
          <w:rFonts w:hint="eastAsia" w:ascii="Times New Roman" w:hAnsi="Times New Roman" w:eastAsia="宋体" w:cs="宋体"/>
          <w:color w:val="000000" w:themeColor="text1"/>
          <w:sz w:val="28"/>
          <w:szCs w:val="28"/>
          <w14:textFill>
            <w14:solidFill>
              <w14:schemeClr w14:val="tx1"/>
            </w14:solidFill>
          </w14:textFill>
        </w:rPr>
        <w:t>党的地方委员会在党代表大会闭会期间，执行上级党组织的指示和同级党代表大会的决议、决定，领导本地区的工作。</w:t>
      </w:r>
    </w:p>
    <w:p w14:paraId="1A1F4936">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党的地方委员会应当通过召开全会的方式履行以下职责：</w:t>
      </w:r>
    </w:p>
    <w:p w14:paraId="2DE7307B">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（一）制定贯彻执行党中央和上级党组织决策部署以及同级党代表大会决议、决定的重大措施。</w:t>
      </w:r>
    </w:p>
    <w:p w14:paraId="62714900">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（二）讨论和决定本地区经济社会发展战略、重大改革事项、重大民生保障等经济社会发展重大问题。</w:t>
      </w:r>
    </w:p>
    <w:p w14:paraId="2E23E9B9">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（三）讨论和决定本地区党的建设方面的重大问题，审议通过重要党内法规或者规范性文件。</w:t>
      </w:r>
    </w:p>
    <w:p w14:paraId="631F7CB8">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（四）决定召开同级党代表大会或者党代表会议，并对提议事项先行审议、提出意见。</w:t>
      </w:r>
    </w:p>
    <w:p w14:paraId="22118BEC">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（五）听取和审议常委会工作报告或者专项工作报告。</w:t>
      </w:r>
    </w:p>
    <w:p w14:paraId="55511C00">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（六）选举书记、副书记和常委会其他委员；通过同级党的纪律检查委员会全体会议选举产生的书记、副书记和常委会其他委员。</w:t>
      </w:r>
    </w:p>
    <w:p w14:paraId="3FF63B45">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（七）决定递补党委委员；批准辞去或者决定免去党委委员、候补委员；决定改组或者解散下一级党组织；决定或者追认给予党委委员、候补委员撤销党内职务以上党纪处分。</w:t>
      </w:r>
    </w:p>
    <w:p w14:paraId="6DF532E4">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（八）研究讨论本地区行政区划调整以及有关党政群机构设立、变更和撤销方案。</w:t>
      </w:r>
    </w:p>
    <w:p w14:paraId="4FAC00A9">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（九）对常委会提请决定的事项或者应当由全会决定的其他重要事项作出决策。</w:t>
      </w:r>
    </w:p>
    <w:p w14:paraId="7F02CEFE">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第十条  </w:t>
      </w:r>
      <w:r>
        <w:rPr>
          <w:rFonts w:hint="eastAsia" w:ascii="Times New Roman" w:hAnsi="Times New Roman" w:eastAsia="宋体" w:cs="宋体"/>
          <w:color w:val="000000" w:themeColor="text1"/>
          <w:sz w:val="28"/>
          <w:szCs w:val="28"/>
          <w14:textFill>
            <w14:solidFill>
              <w14:schemeClr w14:val="tx1"/>
            </w14:solidFill>
          </w14:textFill>
        </w:rPr>
        <w:t>常委会在全会闭会期间行使党的地方委员会职权，主持经常工作。其主要职责是：</w:t>
      </w:r>
    </w:p>
    <w:p w14:paraId="5D7C98F2">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（一）召集全会，向全会报告工作并接受监督；对拟提交全会讨论和决定的事项先行审议、提出意见。</w:t>
      </w:r>
    </w:p>
    <w:p w14:paraId="25897A36">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（二）组织实施上级党组织决策部署和全会决议、决定。</w:t>
      </w:r>
    </w:p>
    <w:p w14:paraId="7C6D3D53">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（三）向上级党组织请示报告工作，讨论和决定下级党组织请示报告的重要事项。</w:t>
      </w:r>
    </w:p>
    <w:p w14:paraId="4D7DE397">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（四）对本地区经济社会发展和宣传思想文化工作、组织工作、纪律检查工作、群众工作、统一战线工作、政法工作等方面经常性工作中的重要问题作出决定。</w:t>
      </w:r>
    </w:p>
    <w:p w14:paraId="47D28658">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（五）按照有关规定推荐、提名、任免干部，必要时对重要干部的任免可以征求党委委员意见；教育、管理、监督干部；研究决定党员干部纪律处分有关事项。</w:t>
      </w:r>
    </w:p>
    <w:p w14:paraId="5493A627">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（六）对应当由常委会决定的其他重要事项作出决定。</w:t>
      </w:r>
    </w:p>
    <w:p w14:paraId="6400E518">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第十一条  </w:t>
      </w:r>
      <w:r>
        <w:rPr>
          <w:rFonts w:hint="eastAsia" w:ascii="Times New Roman" w:hAnsi="Times New Roman" w:eastAsia="宋体" w:cs="宋体"/>
          <w:color w:val="000000" w:themeColor="text1"/>
          <w:sz w:val="28"/>
          <w:szCs w:val="28"/>
          <w14:textFill>
            <w14:solidFill>
              <w14:schemeClr w14:val="tx1"/>
            </w14:solidFill>
          </w14:textFill>
        </w:rPr>
        <w:t>党委书记主持党的地方委员会全面工作，组织常委会活动，协调常委会委员的工作，对党委工作负主要责任。</w:t>
      </w:r>
    </w:p>
    <w:p w14:paraId="2CACB10D">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担任政府正职的党委副书记主持政府全面工作，组织政府党组活动。不担任政府职务的党委副书记主要协助书记抓党的建设工作，同时可以根据需要协调和负责其他方面工作。</w:t>
      </w:r>
    </w:p>
    <w:p w14:paraId="770AA3B7">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常委会其他委员根据分工负责有关工作，履行分管领域从严治党责任。</w:t>
      </w:r>
    </w:p>
    <w:p w14:paraId="4DCB7189">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第十二条  </w:t>
      </w:r>
      <w:r>
        <w:rPr>
          <w:rFonts w:hint="eastAsia" w:ascii="Times New Roman" w:hAnsi="Times New Roman" w:eastAsia="宋体" w:cs="宋体"/>
          <w:color w:val="000000" w:themeColor="text1"/>
          <w:sz w:val="28"/>
          <w:szCs w:val="28"/>
          <w14:textFill>
            <w14:solidFill>
              <w14:schemeClr w14:val="tx1"/>
            </w14:solidFill>
          </w14:textFill>
        </w:rPr>
        <w:t>党的地方委员会应当建立职责清单制度，明确常委会及其成员职责，并在一定范围内公开。</w:t>
      </w:r>
    </w:p>
    <w:p w14:paraId="42BDEE8B">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第十三条  </w:t>
      </w:r>
      <w:r>
        <w:rPr>
          <w:rFonts w:hint="eastAsia" w:ascii="Times New Roman" w:hAnsi="Times New Roman" w:eastAsia="宋体" w:cs="宋体"/>
          <w:color w:val="000000" w:themeColor="text1"/>
          <w:sz w:val="28"/>
          <w:szCs w:val="28"/>
          <w14:textFill>
            <w14:solidFill>
              <w14:schemeClr w14:val="tx1"/>
            </w14:solidFill>
          </w14:textFill>
        </w:rPr>
        <w:t>党的地方委员会必须认真履行全面从严治党主体责任，书记必须履行抓党建第一责任人职责。常委会应当定期研究党建工作，每年至少向全会和上一级党委专题报告1次抓党建工作情况。充分发挥党的建设工作领导小组职能作用。加强基层党组织建设，实行市、县两级党委书记抓基层党建工作述职评议考核制度，完善党建工作考核综合评价体系，确保党建各项部署落到实处。</w:t>
      </w:r>
    </w:p>
    <w:p w14:paraId="34E0F253">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党的地方委员会应当认真履行党风廉政建设主体责任，领导和支持纪律检查机关履行监督责任，坚持纪在法前、纪严于法，严格执行和维护党的纪律，推动形成不敢腐、不能腐、不想腐的廉洁从政环境。</w:t>
      </w:r>
    </w:p>
    <w:p w14:paraId="7090E057">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第十四条  </w:t>
      </w:r>
      <w:r>
        <w:rPr>
          <w:rFonts w:hint="eastAsia" w:ascii="Times New Roman" w:hAnsi="Times New Roman" w:eastAsia="宋体" w:cs="宋体"/>
          <w:color w:val="000000" w:themeColor="text1"/>
          <w:sz w:val="28"/>
          <w:szCs w:val="28"/>
          <w14:textFill>
            <w14:solidFill>
              <w14:schemeClr w14:val="tx1"/>
            </w14:solidFill>
          </w14:textFill>
        </w:rPr>
        <w:t>党的地方委员会及其成员应当加强思想政治建设，坚持用马克思列宁主义、毛泽</w:t>
      </w:r>
      <w:r>
        <w:rPr>
          <w:rFonts w:hint="eastAsia" w:ascii="Times New Roman" w:hAnsi="Times New Roman" w:eastAsia="宋体" w:cs="宋体"/>
          <w:color w:val="000000" w:themeColor="text1"/>
          <w:spacing w:val="-2"/>
          <w:sz w:val="28"/>
          <w:szCs w:val="28"/>
          <w14:textFill>
            <w14:solidFill>
              <w14:schemeClr w14:val="tx1"/>
            </w14:solidFill>
          </w14:textFill>
        </w:rPr>
        <w:t>东思想、中国特色社会主义理论体系武装头脑，深入学习贯彻习近平总书记系列重要讲话精神，坚定理想信念，严守政治纪律和政治规矩。严肃党内政治生活，按照规定参加民主生活会和组织生活会。严格落实中央关于改进工作作风、密切联系群众的各项规定，坚决反对形式主义、官僚主义、享乐主义和奢靡之风。切实增强践行“三严三实”要求的思想自觉</w:t>
      </w:r>
      <w:r>
        <w:rPr>
          <w:rFonts w:hint="eastAsia" w:ascii="Times New Roman" w:hAnsi="Times New Roman" w:eastAsia="宋体" w:cs="宋体"/>
          <w:color w:val="000000" w:themeColor="text1"/>
          <w:sz w:val="28"/>
          <w:szCs w:val="28"/>
          <w14:textFill>
            <w14:solidFill>
              <w14:schemeClr w14:val="tx1"/>
            </w14:solidFill>
          </w14:textFill>
        </w:rPr>
        <w:t>和行动自觉，带头营造良好政治生态。严格遵守《中国共产党廉洁自律准则》等有关规定，切实做到为民、务实、清廉。</w:t>
      </w:r>
    </w:p>
    <w:p w14:paraId="0FC60AEE">
      <w:pPr>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第四章  组织原则</w:t>
      </w:r>
    </w:p>
    <w:p w14:paraId="077A4DD6">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第十五条  </w:t>
      </w:r>
      <w:r>
        <w:rPr>
          <w:rFonts w:hint="eastAsia" w:ascii="Times New Roman" w:hAnsi="Times New Roman" w:eastAsia="宋体" w:cs="宋体"/>
          <w:color w:val="000000" w:themeColor="text1"/>
          <w:sz w:val="28"/>
          <w:szCs w:val="28"/>
          <w14:textFill>
            <w14:solidFill>
              <w14:schemeClr w14:val="tx1"/>
            </w14:solidFill>
          </w14:textFill>
        </w:rPr>
        <w:t>党的地方委员会必须始终在思想上政治上行动上同党中央保持高度一致，坚决贯彻执行党中央决策部署和上级党组织决定，坚决维护党中央权威，任何地方工作部署都必须以贯彻中央精神为前提。</w:t>
      </w:r>
    </w:p>
    <w:p w14:paraId="196E8249">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党的地方委员会应当每年向上一级党委作1次全面工作情况报告，执行党中央和上级党组织某项重要决定的情况应当专题报告。遇有重大突发事件、重大问题应当及时请示报告。</w:t>
      </w:r>
    </w:p>
    <w:p w14:paraId="58FA2356">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第十六条  </w:t>
      </w:r>
      <w:r>
        <w:rPr>
          <w:rFonts w:hint="eastAsia" w:ascii="Times New Roman" w:hAnsi="Times New Roman" w:eastAsia="宋体" w:cs="宋体"/>
          <w:color w:val="000000" w:themeColor="text1"/>
          <w:sz w:val="28"/>
          <w:szCs w:val="28"/>
          <w14:textFill>
            <w14:solidFill>
              <w14:schemeClr w14:val="tx1"/>
            </w14:solidFill>
          </w14:textFill>
        </w:rPr>
        <w:t>党的地方委员会应当支持和保证下级党组织依法依规正常履职。凡属下级党组织职责范围内的事项，如无特殊情况，应当由下级党组织处理。</w:t>
      </w:r>
    </w:p>
    <w:p w14:paraId="64568CE6">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党的地方委员会作出同下级党组织有关的重要决定，一般应当事前征求下级党组织意见。需要同级党代表大会代表、下级党组织和党员了解的重要情况和重大问题，应当及时通报。</w:t>
      </w:r>
    </w:p>
    <w:p w14:paraId="4988E7F3">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第十七条  </w:t>
      </w:r>
      <w:r>
        <w:rPr>
          <w:rFonts w:hint="eastAsia" w:ascii="Times New Roman" w:hAnsi="Times New Roman" w:eastAsia="宋体" w:cs="宋体"/>
          <w:color w:val="000000" w:themeColor="text1"/>
          <w:sz w:val="28"/>
          <w:szCs w:val="28"/>
          <w14:textFill>
            <w14:solidFill>
              <w14:schemeClr w14:val="tx1"/>
            </w14:solidFill>
          </w14:textFill>
        </w:rPr>
        <w:t>党的地方委员会应当坚持民主集中制，实行集体领导和个人分工负责相结合的制度。凡属应当由全会或者常委会会议讨论和决定的事项，必须由集体研究决定，任何个人或者少数人无权擅自决定。在集体讨论和决定问题时，个人应当充分发表意见。个人对集体作出的决定必须坚决执行，有不同意见的可以保留，也可以向上级党组织报告。</w:t>
      </w:r>
    </w:p>
    <w:p w14:paraId="35B21D21">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常委会委员应当根据分工和集体决定，勇于担当、敢于负责，切实履行职责；对不属于自己分管的工作，也应当从全局出发关心支持，加强研究，积极提出意见和建议。</w:t>
      </w:r>
    </w:p>
    <w:p w14:paraId="3D5E9AA8">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第十八条  </w:t>
      </w:r>
      <w:r>
        <w:rPr>
          <w:rFonts w:hint="eastAsia" w:ascii="Times New Roman" w:hAnsi="Times New Roman" w:eastAsia="宋体" w:cs="宋体"/>
          <w:color w:val="000000" w:themeColor="text1"/>
          <w:sz w:val="28"/>
          <w:szCs w:val="28"/>
          <w14:textFill>
            <w14:solidFill>
              <w14:schemeClr w14:val="tx1"/>
            </w14:solidFill>
          </w14:textFill>
        </w:rPr>
        <w:t>党委书记应当带头执行民主集中制，充分发扬党内民主，善于集中正确意见，自觉接受常委会其他委员监督，不得凌驾于组织之上、班子之上，不得搞独断专行。</w:t>
      </w:r>
    </w:p>
    <w:p w14:paraId="68A9FBB1">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常委会其他委员应当支持书记开展工作，自觉接受书记对其工作的督促检查。</w:t>
      </w:r>
    </w:p>
    <w:p w14:paraId="0B83C3E7">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常委会委员应当在党性原则基础上维护团结，互相信任、互相谅解、互相支持、互相监督。</w:t>
      </w:r>
    </w:p>
    <w:p w14:paraId="04FB7BC4">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第十九条  </w:t>
      </w:r>
      <w:r>
        <w:rPr>
          <w:rFonts w:hint="eastAsia" w:ascii="Times New Roman" w:hAnsi="Times New Roman" w:eastAsia="宋体" w:cs="宋体"/>
          <w:color w:val="000000" w:themeColor="text1"/>
          <w:sz w:val="28"/>
          <w:szCs w:val="28"/>
          <w14:textFill>
            <w14:solidFill>
              <w14:schemeClr w14:val="tx1"/>
            </w14:solidFill>
          </w14:textFill>
        </w:rPr>
        <w:t>常委会委员代表党委的讲话和报告，署名发表或者出版同工作有关的文章、著作、言论，应当事先经过常委会审定或者党委书记批准。</w:t>
      </w:r>
    </w:p>
    <w:p w14:paraId="5A037DFE">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常委会委员在调查研究、检查指导工作或者参加其他公务活动时发表的个人意见，应当符合党委集体决定精神。</w:t>
      </w:r>
    </w:p>
    <w:p w14:paraId="384C2947">
      <w:pPr>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第五章  议事和决策</w:t>
      </w:r>
    </w:p>
    <w:p w14:paraId="33989365">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第二十条  </w:t>
      </w:r>
      <w:r>
        <w:rPr>
          <w:rFonts w:hint="eastAsia" w:ascii="Times New Roman" w:hAnsi="Times New Roman" w:eastAsia="宋体" w:cs="宋体"/>
          <w:color w:val="000000" w:themeColor="text1"/>
          <w:sz w:val="28"/>
          <w:szCs w:val="28"/>
          <w14:textFill>
            <w14:solidFill>
              <w14:schemeClr w14:val="tx1"/>
            </w14:solidFill>
          </w14:textFill>
        </w:rPr>
        <w:t>党的地方委员会及其常委会议事决策应当坚持集体领导、民主集中、个别酝酿、会议决定，实行科学决策、民主决策、依法决策。</w:t>
      </w:r>
    </w:p>
    <w:p w14:paraId="4F507207">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第二十一条  </w:t>
      </w:r>
      <w:r>
        <w:rPr>
          <w:rFonts w:hint="eastAsia" w:ascii="Times New Roman" w:hAnsi="Times New Roman" w:eastAsia="宋体" w:cs="宋体"/>
          <w:color w:val="000000" w:themeColor="text1"/>
          <w:sz w:val="28"/>
          <w:szCs w:val="28"/>
          <w14:textFill>
            <w14:solidFill>
              <w14:schemeClr w14:val="tx1"/>
            </w14:solidFill>
          </w14:textFill>
        </w:rPr>
        <w:t>党的地方委员会及其常委会应当健全决策咨询机制，重大决策一般应当在调查研究基础上提出方案，充分听取各方面意见，进行风险评估和合法合规性审查，经过全会或者常委会会议讨论和决定。</w:t>
      </w:r>
    </w:p>
    <w:p w14:paraId="67E4C325">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第二十二条  </w:t>
      </w:r>
      <w:r>
        <w:rPr>
          <w:rFonts w:hint="eastAsia" w:ascii="Times New Roman" w:hAnsi="Times New Roman" w:eastAsia="宋体" w:cs="宋体"/>
          <w:color w:val="000000" w:themeColor="text1"/>
          <w:sz w:val="28"/>
          <w:szCs w:val="28"/>
          <w14:textFill>
            <w14:solidFill>
              <w14:schemeClr w14:val="tx1"/>
            </w14:solidFill>
          </w14:textFill>
        </w:rPr>
        <w:t>全会每年至少召开2次，遇有重要情况可以随时召开。全会由常委会召集并主持，议题一般由常委会征询党委委员、候补委员意见后确定。</w:t>
      </w:r>
    </w:p>
    <w:p w14:paraId="6E87F415">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全会应当有三分之二以上党委委员到会方可召开。党委委员、候补委员因故不能参加会议的应当在会前请假，其意见可以用书面形式表达。根据工作需要，常委会可以确定有关人员列席全会。</w:t>
      </w:r>
    </w:p>
    <w:p w14:paraId="0BF4C517">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表决可以根据讨论和决定事项的不同，采用举手、无记名投票或者记名投票等方式进行，赞成票超过应到会党委委员半数为通过。未到会党委委员的意见不得计入票数。候补委员没有表决权。</w:t>
      </w:r>
    </w:p>
    <w:p w14:paraId="6E474B4B">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对党委委员、候补委员作出撤销党内职务以上党纪处分决定，必须由全会三分之二以上多数决定。在特殊情况下，可以先由常委会作出处理决定，待召开全会时予以追认。对党委委员、候补委员的上述处分，必须经上级党委批准。</w:t>
      </w:r>
    </w:p>
    <w:p w14:paraId="360B3891">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第二十三条  </w:t>
      </w:r>
      <w:r>
        <w:rPr>
          <w:rFonts w:hint="eastAsia" w:ascii="Times New Roman" w:hAnsi="Times New Roman" w:eastAsia="宋体" w:cs="宋体"/>
          <w:color w:val="000000" w:themeColor="text1"/>
          <w:sz w:val="28"/>
          <w:szCs w:val="28"/>
          <w14:textFill>
            <w14:solidFill>
              <w14:schemeClr w14:val="tx1"/>
            </w14:solidFill>
          </w14:textFill>
        </w:rPr>
        <w:t>常委会会议一般每月召开2次，遇有重要情况可以随时召开。</w:t>
      </w:r>
    </w:p>
    <w:p w14:paraId="1639429A">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常委会会议由党委书记召集并主持。书记不能参加会议的，可以委托副书记召集并主持。会议议题由书记提出，或者由常委会其他委员提出建议、书记综合考虑后确定。</w:t>
      </w:r>
    </w:p>
    <w:p w14:paraId="0538F6C0">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常委会会议应当有半数以上常委会委员到会方可召开。讨论和决定干部任免事项必须有三分之二以上常委会委员到会。常委会委员因故不能参加会议的应当在会前请假，其意见可以用书面形式表达。根据工作需要，会议召集人可以确定有关人员列席会议。</w:t>
      </w:r>
    </w:p>
    <w:p w14:paraId="1693597A">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表决可以根据讨论和决定事项的不同，采用口头、举手、无记名投票或者记名投票等方式进行，赞成票超过应到会常委会委员半数为通过。未到会常委会委员的意见不得计入票数。会议讨论和决定多个事项，应当逐项表决。</w:t>
      </w:r>
    </w:p>
    <w:p w14:paraId="1DA42C81">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常委会会议由专门人员如实记录，决定事项应当编发会议纪要。经常委会会议讨论通过、以党委名义上报或者下发的文件，由书记签发。</w:t>
      </w:r>
    </w:p>
    <w:p w14:paraId="6817A0A6">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遇重大突发事件、抢险救灾等紧急情况，不能及时召开常委会会议决策的，书记、副书记或者常委会其他委员可以临机处置，事后应当及时向常委会报告。</w:t>
      </w:r>
    </w:p>
    <w:p w14:paraId="7F2BC8E5">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第二十四条  </w:t>
      </w:r>
      <w:r>
        <w:rPr>
          <w:rFonts w:hint="eastAsia" w:ascii="Times New Roman" w:hAnsi="Times New Roman" w:eastAsia="宋体" w:cs="宋体"/>
          <w:color w:val="000000" w:themeColor="text1"/>
          <w:sz w:val="28"/>
          <w:szCs w:val="28"/>
          <w14:textFill>
            <w14:solidFill>
              <w14:schemeClr w14:val="tx1"/>
            </w14:solidFill>
          </w14:textFill>
        </w:rPr>
        <w:t>党的地方委员会及其常委会可以根据工作需要召开扩大会议，但不得代替全会、常委会会议作出决策。</w:t>
      </w:r>
    </w:p>
    <w:p w14:paraId="792930DE">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第二十五条  </w:t>
      </w:r>
      <w:r>
        <w:rPr>
          <w:rFonts w:hint="eastAsia" w:ascii="Times New Roman" w:hAnsi="Times New Roman" w:eastAsia="宋体" w:cs="宋体"/>
          <w:color w:val="000000" w:themeColor="text1"/>
          <w:sz w:val="28"/>
          <w:szCs w:val="28"/>
          <w14:textFill>
            <w14:solidFill>
              <w14:schemeClr w14:val="tx1"/>
            </w14:solidFill>
          </w14:textFill>
        </w:rPr>
        <w:t>需要提交常委会会议审议的重要事项，可以先召开书记专题会议进行酝酿。书记专题会议由书记主持，副书记和其他有关常委会委员等参加。书记专题会议不得代替常委会会议作出决策。</w:t>
      </w:r>
    </w:p>
    <w:p w14:paraId="69E57F91">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常委会委员可以根据工作需要，在其职责范围内主持召开议事协调会议，研究解决有关问题，但不得超越权限作出决策。</w:t>
      </w:r>
    </w:p>
    <w:p w14:paraId="686E851F">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的地方委员会应当加强对同级人大、政府、政协等的领导，建立健全沟通协调机制，及时通报重要情况。注重通过国家机关、政协组织、民主党派、人民团体、基层单位等渠道，就经济社会发展重大问题和涉及群众切身利益实际问题，广泛协商、广集民智、增进共识、增强合力。</w:t>
      </w:r>
    </w:p>
    <w:p w14:paraId="79D8E94E">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第二十六条  </w:t>
      </w:r>
      <w:r>
        <w:rPr>
          <w:rFonts w:hint="eastAsia" w:ascii="Times New Roman" w:hAnsi="Times New Roman" w:eastAsia="宋体" w:cs="宋体"/>
          <w:color w:val="000000" w:themeColor="text1"/>
          <w:sz w:val="28"/>
          <w:szCs w:val="28"/>
          <w14:textFill>
            <w14:solidFill>
              <w14:schemeClr w14:val="tx1"/>
            </w14:solidFill>
          </w14:textFill>
        </w:rPr>
        <w:t>党的地方委员会通过全会作出的决策，由常委会负责组织实施；常委会作出的决策，由常委会委员分工负责组织实施。</w:t>
      </w:r>
    </w:p>
    <w:p w14:paraId="4971C110">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党的地方委员会应当建立有效的督查、评估和反馈机制，确保决策落实。决策执行过程中需作重大调整的，应当按照谁决策、谁调整的原则通过召开全会或者常委会会议决定。</w:t>
      </w:r>
    </w:p>
    <w:p w14:paraId="70C0CBCF">
      <w:pPr>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第六章  监督和追责</w:t>
      </w:r>
    </w:p>
    <w:p w14:paraId="63664884">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第二十七条  </w:t>
      </w:r>
      <w:r>
        <w:rPr>
          <w:rFonts w:hint="eastAsia" w:ascii="Times New Roman" w:hAnsi="Times New Roman" w:eastAsia="宋体" w:cs="宋体"/>
          <w:color w:val="000000" w:themeColor="text1"/>
          <w:sz w:val="28"/>
          <w:szCs w:val="28"/>
          <w14:textFill>
            <w14:solidFill>
              <w14:schemeClr w14:val="tx1"/>
            </w14:solidFill>
          </w14:textFill>
        </w:rPr>
        <w:t>党的地方委员会向同级党代表大会负责并报告工作，应当自觉接受上级党委领导和工作监督，并接受上级和同级纪律检查机关监督，接受下级党组织和党员群众的监督，接受各民主党派和无党派人士的民主监督。</w:t>
      </w:r>
    </w:p>
    <w:p w14:paraId="2E428D1F">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的地方委员会应当有计划地邀请同级党代表大会代表列席全会或者常委会会议等重要会议，适当增加列席的人员数量和频次。定期组织党代表大会代表进行专题调研，组织党代表大会代表开展提案提议，充分听取意见建议。</w:t>
      </w:r>
    </w:p>
    <w:p w14:paraId="3183CA76">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第二十八条  </w:t>
      </w:r>
      <w:r>
        <w:rPr>
          <w:rFonts w:hint="eastAsia" w:ascii="Times New Roman" w:hAnsi="Times New Roman" w:eastAsia="宋体" w:cs="宋体"/>
          <w:color w:val="000000" w:themeColor="text1"/>
          <w:sz w:val="28"/>
          <w:szCs w:val="28"/>
          <w14:textFill>
            <w14:solidFill>
              <w14:schemeClr w14:val="tx1"/>
            </w14:solidFill>
          </w14:textFill>
        </w:rPr>
        <w:t>上级党委应当定期对下一级党委常委会及其成员履行职责情况进行考核，建立健全奖惩机制。考核具体工作由上级党委组织部门牵头，纪律检查机关、党委有关部门参与。</w:t>
      </w:r>
    </w:p>
    <w:p w14:paraId="4E4EC728">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第二十九条  </w:t>
      </w:r>
      <w:r>
        <w:rPr>
          <w:rFonts w:hint="eastAsia" w:ascii="Times New Roman" w:hAnsi="Times New Roman" w:eastAsia="宋体" w:cs="宋体"/>
          <w:color w:val="000000" w:themeColor="text1"/>
          <w:sz w:val="28"/>
          <w:szCs w:val="28"/>
          <w14:textFill>
            <w14:solidFill>
              <w14:schemeClr w14:val="tx1"/>
            </w14:solidFill>
          </w14:textFill>
        </w:rPr>
        <w:t>违反本条例有关规定的，根据情节轻重，给予批评教育、责令作出检查、诫勉谈话、通报批评或者调离岗位、责令辞职、免职、降职等处理；应当追究党纪政纪责任的，依照《中国共产党纪律处分条例》、《行政机关公务员处分条例》等有关规定给予相应处分；涉嫌违法犯罪的，按照国家有关法律规定处理。</w:t>
      </w:r>
    </w:p>
    <w:p w14:paraId="7F716BF5">
      <w:pPr>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第七章  附则</w:t>
      </w:r>
    </w:p>
    <w:p w14:paraId="23E14C61">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第三十条  </w:t>
      </w:r>
      <w:r>
        <w:rPr>
          <w:rFonts w:hint="eastAsia" w:ascii="Times New Roman" w:hAnsi="Times New Roman" w:eastAsia="宋体" w:cs="宋体"/>
          <w:color w:val="000000" w:themeColor="text1"/>
          <w:sz w:val="28"/>
          <w:szCs w:val="28"/>
          <w14:textFill>
            <w14:solidFill>
              <w14:schemeClr w14:val="tx1"/>
            </w14:solidFill>
          </w14:textFill>
        </w:rPr>
        <w:t>党的地区委员会和相当于地区委员会的组织，可以参照执行本条例。</w:t>
      </w:r>
    </w:p>
    <w:p w14:paraId="0FEBD994">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第三十一条  </w:t>
      </w:r>
      <w:r>
        <w:rPr>
          <w:rFonts w:hint="eastAsia" w:ascii="Times New Roman" w:hAnsi="Times New Roman" w:eastAsia="宋体" w:cs="宋体"/>
          <w:color w:val="000000" w:themeColor="text1"/>
          <w:sz w:val="28"/>
          <w:szCs w:val="28"/>
          <w14:textFill>
            <w14:solidFill>
              <w14:schemeClr w14:val="tx1"/>
            </w14:solidFill>
          </w14:textFill>
        </w:rPr>
        <w:t>党的地方各级委员会应当根据本条例，结合各自实际制定和完善工作规则。</w:t>
      </w:r>
    </w:p>
    <w:p w14:paraId="0EB32425">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第三十二条  </w:t>
      </w:r>
      <w:r>
        <w:rPr>
          <w:rFonts w:hint="eastAsia" w:ascii="Times New Roman" w:hAnsi="Times New Roman" w:eastAsia="宋体" w:cs="宋体"/>
          <w:color w:val="000000" w:themeColor="text1"/>
          <w:sz w:val="28"/>
          <w:szCs w:val="28"/>
          <w14:textFill>
            <w14:solidFill>
              <w14:schemeClr w14:val="tx1"/>
            </w14:solidFill>
          </w14:textFill>
        </w:rPr>
        <w:t>本条例由中央办公厅商中央组织部解释。</w:t>
      </w:r>
    </w:p>
    <w:p w14:paraId="65BC0D2B">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第三十三条  </w:t>
      </w:r>
      <w:r>
        <w:rPr>
          <w:rFonts w:hint="eastAsia" w:ascii="Times New Roman" w:hAnsi="Times New Roman" w:eastAsia="宋体" w:cs="宋体"/>
          <w:color w:val="000000" w:themeColor="text1"/>
          <w:sz w:val="28"/>
          <w:szCs w:val="28"/>
          <w14:textFill>
            <w14:solidFill>
              <w14:schemeClr w14:val="tx1"/>
            </w14:solidFill>
          </w14:textFill>
        </w:rPr>
        <w:t>本条例自2015年12月25日起施行。1996年4月5日中共中央印发的《中国共产党地方委员会工作条例（试行）》同时废止。</w:t>
      </w:r>
    </w:p>
    <w:p w14:paraId="59CE1A01">
      <w:pPr>
        <w:spacing w:line="480" w:lineRule="exact"/>
        <w:jc w:val="left"/>
        <w:rPr>
          <w:rFonts w:ascii="Times New Roman" w:hAnsi="Times New Roman" w:eastAsia="宋体" w:cs="宋体"/>
          <w:color w:val="000000" w:themeColor="text1"/>
          <w:sz w:val="28"/>
          <w:szCs w:val="28"/>
          <w:shd w:val="clear" w:color="auto" w:fill="FFFFFF"/>
          <w14:textFill>
            <w14:solidFill>
              <w14:schemeClr w14:val="tx1"/>
            </w14:solidFill>
          </w14:textFill>
        </w:rPr>
      </w:pPr>
      <w:r>
        <w:rPr>
          <w:rFonts w:hint="eastAsia" w:ascii="Times New Roman" w:hAnsi="Times New Roman" w:eastAsia="宋体" w:cs="宋体"/>
          <w:color w:val="000000" w:themeColor="text1"/>
          <w:sz w:val="28"/>
          <w:szCs w:val="28"/>
          <w:shd w:val="clear" w:color="auto" w:fill="FFFFFF"/>
          <w14:textFill>
            <w14:solidFill>
              <w14:schemeClr w14:val="tx1"/>
            </w14:solidFill>
          </w14:textFill>
        </w:rPr>
        <w:br w:type="page"/>
      </w:r>
    </w:p>
    <w:p w14:paraId="354C52AA">
      <w:pPr>
        <w:shd w:val="clear" w:color="auto" w:fill="FFFFFF"/>
        <w:spacing w:line="600" w:lineRule="exact"/>
        <w:jc w:val="center"/>
        <w:rPr>
          <w:rFonts w:ascii="Times New Roman" w:hAnsi="Times New Roman" w:eastAsia="方正小标宋_GBK" w:cs="宋体"/>
          <w:bCs/>
          <w:color w:val="000000" w:themeColor="text1"/>
          <w:sz w:val="40"/>
          <w:szCs w:val="40"/>
          <w14:textFill>
            <w14:solidFill>
              <w14:schemeClr w14:val="tx1"/>
            </w14:solidFill>
          </w14:textFill>
        </w:rPr>
      </w:pPr>
      <w:r>
        <w:rPr>
          <w:rFonts w:hint="eastAsia" w:ascii="Times New Roman" w:hAnsi="Times New Roman" w:eastAsia="方正小标宋_GBK" w:cs="宋体"/>
          <w:bCs/>
          <w:color w:val="000000" w:themeColor="text1"/>
          <w:sz w:val="40"/>
          <w:szCs w:val="40"/>
          <w14:textFill>
            <w14:solidFill>
              <w14:schemeClr w14:val="tx1"/>
            </w14:solidFill>
          </w14:textFill>
        </w:rPr>
        <w:t>中国共产党党组工作条例</w:t>
      </w:r>
    </w:p>
    <w:p w14:paraId="74A54BF2">
      <w:pPr>
        <w:pStyle w:val="6"/>
        <w:widowControl w:val="0"/>
        <w:shd w:val="clear" w:color="auto" w:fill="FFFFFF"/>
        <w:spacing w:before="0" w:beforeAutospacing="0" w:after="0" w:afterAutospacing="0" w:line="480" w:lineRule="exact"/>
        <w:ind w:firstLine="540"/>
        <w:jc w:val="center"/>
        <w:rPr>
          <w:rStyle w:val="9"/>
          <w:rFonts w:ascii="Times New Roman" w:hAnsi="Times New Roman"/>
          <w:color w:val="000000" w:themeColor="text1"/>
          <w:kern w:val="2"/>
          <w:sz w:val="28"/>
          <w:szCs w:val="28"/>
          <w14:textFill>
            <w14:solidFill>
              <w14:schemeClr w14:val="tx1"/>
            </w14:solidFill>
          </w14:textFill>
        </w:rPr>
      </w:pPr>
    </w:p>
    <w:p w14:paraId="42AD9451">
      <w:pPr>
        <w:shd w:val="clear" w:color="auto" w:fill="FFFFFF"/>
        <w:spacing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第一章　总则</w:t>
      </w:r>
    </w:p>
    <w:p w14:paraId="76A8E159">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第一条　</w:t>
      </w:r>
      <w:r>
        <w:rPr>
          <w:rFonts w:hint="eastAsia" w:ascii="Times New Roman" w:hAnsi="Times New Roman"/>
          <w:color w:val="000000" w:themeColor="text1"/>
          <w:kern w:val="2"/>
          <w:sz w:val="28"/>
          <w:szCs w:val="28"/>
          <w14:textFill>
            <w14:solidFill>
              <w14:schemeClr w14:val="tx1"/>
            </w14:solidFill>
          </w14:textFill>
        </w:rPr>
        <w:t>为了进一步规范和改进党组工作，坚持和加强党的全面领导，提高党的长期执政能力和领导水平，更好发挥党总揽全局、协调各方的领导核心作用，根据《中国共产党章程》，制定本条例。</w:t>
      </w:r>
    </w:p>
    <w:p w14:paraId="5D9F672E">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第二条　</w:t>
      </w:r>
      <w:r>
        <w:rPr>
          <w:rFonts w:hint="eastAsia" w:ascii="Times New Roman" w:hAnsi="Times New Roman"/>
          <w:color w:val="000000" w:themeColor="text1"/>
          <w:kern w:val="2"/>
          <w:sz w:val="28"/>
          <w:szCs w:val="28"/>
          <w14:textFill>
            <w14:solidFill>
              <w14:schemeClr w14:val="tx1"/>
            </w14:solidFill>
          </w14:textFill>
        </w:rPr>
        <w:t>党组是党在中央和地方国家机关、人民团体、经济组织、文化组织和其他非党组织的领导机关中设立的领导机构，在本单位发挥领导作用，是党对非党组织实施领导的重要组织形式。</w:t>
      </w:r>
    </w:p>
    <w:p w14:paraId="54AD869E">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第三条　</w:t>
      </w:r>
      <w:r>
        <w:rPr>
          <w:rFonts w:hint="eastAsia" w:ascii="Times New Roman" w:hAnsi="Times New Roman"/>
          <w:color w:val="000000" w:themeColor="text1"/>
          <w:kern w:val="2"/>
          <w:sz w:val="28"/>
          <w:szCs w:val="28"/>
          <w14:textFill>
            <w14:solidFill>
              <w14:schemeClr w14:val="tx1"/>
            </w14:solidFill>
          </w14:textFill>
        </w:rPr>
        <w:t>党组工作必须坚持以马克思列宁主义、毛泽东思想、邓小平理论、“三个代表”重要思想、科学发展观、习近平新时代中国特色社会主义思想为指导，坚决维护习近平总书记核心地位，坚决维护党中央权威和集中统一领导，切实履行领导职责，充分发挥领导作用，不断提高领导水平，确保本单位全面贯彻党的基本理论、基本路线、基本方略，确保党始终成为中国特色社会主义事业的坚强领导核心。</w:t>
      </w:r>
    </w:p>
    <w:p w14:paraId="4E6984F1">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第四条　</w:t>
      </w:r>
      <w:r>
        <w:rPr>
          <w:rFonts w:hint="eastAsia" w:ascii="Times New Roman" w:hAnsi="Times New Roman"/>
          <w:color w:val="000000" w:themeColor="text1"/>
          <w:kern w:val="2"/>
          <w:sz w:val="28"/>
          <w:szCs w:val="28"/>
          <w14:textFill>
            <w14:solidFill>
              <w14:schemeClr w14:val="tx1"/>
            </w14:solidFill>
          </w14:textFill>
        </w:rPr>
        <w:t>党组工作应当遵循以下原则：</w:t>
      </w:r>
    </w:p>
    <w:p w14:paraId="32ED85D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一）坚持旗帜鲜明讲政治，加强党的领导，增强“四个意识”、坚定“四个自信”、做到“两个维护”，坚决贯彻落实党的理论和路线方针政策，坚决贯彻落实党中央重大决策部署，在思想上政治上行动上同以习近平同志为核心的党中央保持高度一致；</w:t>
      </w:r>
    </w:p>
    <w:p w14:paraId="473AFB2A">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（二）坚持全面从严治党，担当管党治党主体责任，贯彻新时代党的建设总要求，贯彻新时代党的组织路线，推动全面从严治党向纵深发展；</w:t>
      </w:r>
    </w:p>
    <w:p w14:paraId="27A5F69B">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（三）坚持民主集中制，确保党组活力和坚强有力，推动形成良好政治局面；</w:t>
      </w:r>
    </w:p>
    <w:p w14:paraId="37DDE711">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（四）坚持依据党章党规开展工作，在宪法法律范围内活动；</w:t>
      </w:r>
    </w:p>
    <w:p w14:paraId="23079AB3">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（五）坚持正确领导方式，实现党组发挥领导作用与本单位领导班子依法依章程履行职责相统一。</w:t>
      </w:r>
    </w:p>
    <w:p w14:paraId="63AD686B">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第五条　</w:t>
      </w:r>
      <w:r>
        <w:rPr>
          <w:rFonts w:hint="eastAsia" w:ascii="Times New Roman" w:hAnsi="Times New Roman"/>
          <w:color w:val="000000" w:themeColor="text1"/>
          <w:kern w:val="2"/>
          <w:sz w:val="28"/>
          <w:szCs w:val="28"/>
          <w14:textFill>
            <w14:solidFill>
              <w14:schemeClr w14:val="tx1"/>
            </w14:solidFill>
          </w14:textFill>
        </w:rPr>
        <w:t>党中央和地方各级党委加强对党组工作的领导。党组必须服从批准其设立的党组织领导。</w:t>
      </w:r>
    </w:p>
    <w:p w14:paraId="34FE8982">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党委组织部门负责党组设立审核、日常管理等方面的具体工作，纪检监察机关、党的机关工委和其他工作机关根据职责做好相关工作。</w:t>
      </w:r>
    </w:p>
    <w:p w14:paraId="27853907">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第二章　设立</w:t>
      </w:r>
    </w:p>
    <w:p w14:paraId="206FC0EA">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第六条　</w:t>
      </w:r>
      <w:r>
        <w:rPr>
          <w:rFonts w:hint="eastAsia" w:ascii="Times New Roman" w:hAnsi="Times New Roman"/>
          <w:color w:val="000000" w:themeColor="text1"/>
          <w:kern w:val="2"/>
          <w:sz w:val="28"/>
          <w:szCs w:val="28"/>
          <w14:textFill>
            <w14:solidFill>
              <w14:schemeClr w14:val="tx1"/>
            </w14:solidFill>
          </w14:textFill>
        </w:rPr>
        <w:t>中央和地方国家机关、人民团体、经济组织、文化组织和其他非党组织的领导机关中，有党员领导成员3人以上的，经批准可以设立党组。</w:t>
      </w:r>
    </w:p>
    <w:p w14:paraId="0E7D2BF6">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第七条　</w:t>
      </w:r>
      <w:r>
        <w:rPr>
          <w:rFonts w:hint="eastAsia" w:ascii="Times New Roman" w:hAnsi="Times New Roman"/>
          <w:color w:val="000000" w:themeColor="text1"/>
          <w:kern w:val="2"/>
          <w:sz w:val="28"/>
          <w:szCs w:val="28"/>
          <w14:textFill>
            <w14:solidFill>
              <w14:schemeClr w14:val="tx1"/>
            </w14:solidFill>
          </w14:textFill>
        </w:rPr>
        <w:t>下列单位一般应当设立党组：</w:t>
      </w:r>
    </w:p>
    <w:p w14:paraId="04F34F0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（一）县级以上人大常委会、政府、政协、法院、检察院；</w:t>
      </w:r>
    </w:p>
    <w:p w14:paraId="0D71A204">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（二）县级以上政府工作部门、派出机关（街道办事处除外）、直属事业单位；</w:t>
      </w:r>
    </w:p>
    <w:p w14:paraId="3B0F411B">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（三）县级以上工会、妇联等人民团体；</w:t>
      </w:r>
    </w:p>
    <w:p w14:paraId="1C947857">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（四）中管企业；</w:t>
      </w:r>
    </w:p>
    <w:p w14:paraId="44F8F370">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（五）县级以上政府设立的有关管委会的工作部门；</w:t>
      </w:r>
    </w:p>
    <w:p w14:paraId="52E3F66A">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（六）其他有必要设立党组的单位。</w:t>
      </w:r>
    </w:p>
    <w:p w14:paraId="49DDA89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第八条　</w:t>
      </w:r>
      <w:r>
        <w:rPr>
          <w:rFonts w:hint="eastAsia" w:ascii="Times New Roman" w:hAnsi="Times New Roman"/>
          <w:color w:val="000000" w:themeColor="text1"/>
          <w:kern w:val="2"/>
          <w:sz w:val="28"/>
          <w:szCs w:val="28"/>
          <w14:textFill>
            <w14:solidFill>
              <w14:schemeClr w14:val="tx1"/>
            </w14:solidFill>
          </w14:textFill>
        </w:rPr>
        <w:t>下列单位经党中央批准，可以设立党组：</w:t>
      </w:r>
    </w:p>
    <w:p w14:paraId="124D7C6F">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（一）全国性的重要文化组织、社会组织；</w:t>
      </w:r>
    </w:p>
    <w:p w14:paraId="4180044C">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（二）其他需要设立党组的单位。</w:t>
      </w:r>
    </w:p>
    <w:p w14:paraId="1C6E32FC">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第九条　</w:t>
      </w:r>
      <w:r>
        <w:rPr>
          <w:rFonts w:hint="eastAsia" w:ascii="Times New Roman" w:hAnsi="Times New Roman"/>
          <w:color w:val="000000" w:themeColor="text1"/>
          <w:kern w:val="2"/>
          <w:sz w:val="28"/>
          <w:szCs w:val="28"/>
          <w14:textFill>
            <w14:solidFill>
              <w14:schemeClr w14:val="tx1"/>
            </w14:solidFill>
          </w14:textFill>
        </w:rPr>
        <w:t>下列单位一般不设立党组：</w:t>
      </w:r>
    </w:p>
    <w:p w14:paraId="586C506B">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（一）领导机关中的党员领导成员不足3人的；</w:t>
      </w:r>
    </w:p>
    <w:p w14:paraId="2D7FBE6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（二）与党的机关合并设立或者合署办公的；</w:t>
      </w:r>
    </w:p>
    <w:p w14:paraId="5E7CE56F">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（三）由党的机关代管或者管理等并纳入党的机关序列的；</w:t>
      </w:r>
    </w:p>
    <w:p w14:paraId="75334D45">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（四）县级以上政府直属事业单位以外的其他事业单位；</w:t>
      </w:r>
    </w:p>
    <w:p w14:paraId="006B9B95">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（五）共青团组织；</w:t>
      </w:r>
    </w:p>
    <w:p w14:paraId="5A952C2A">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（六）中管企业的下属企业，地方国有企业；</w:t>
      </w:r>
    </w:p>
    <w:p w14:paraId="292FAC7A">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（七）地方文化组织、社会组织。</w:t>
      </w:r>
    </w:p>
    <w:p w14:paraId="603538F9">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第十条　</w:t>
      </w:r>
      <w:r>
        <w:rPr>
          <w:rFonts w:hint="eastAsia" w:ascii="Times New Roman" w:hAnsi="Times New Roman"/>
          <w:color w:val="000000" w:themeColor="text1"/>
          <w:kern w:val="2"/>
          <w:sz w:val="28"/>
          <w:szCs w:val="28"/>
          <w14:textFill>
            <w14:solidFill>
              <w14:schemeClr w14:val="tx1"/>
            </w14:solidFill>
          </w14:textFill>
        </w:rPr>
        <w:t>市级以上人大常委会、政府、政协，应当设立机关党组。</w:t>
      </w:r>
    </w:p>
    <w:p w14:paraId="2EDB2322">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县级人大常委会、政府、政协根据工作需要，可以设立机关党组。</w:t>
      </w:r>
    </w:p>
    <w:p w14:paraId="14C3CA7D">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人大常委会、政府、政协设立机关党组的，其办公厅（室）不再设立党组。</w:t>
      </w:r>
    </w:p>
    <w:p w14:paraId="70281319">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第十一条　</w:t>
      </w:r>
      <w:r>
        <w:rPr>
          <w:rFonts w:hint="eastAsia" w:ascii="Times New Roman" w:hAnsi="Times New Roman"/>
          <w:color w:val="000000" w:themeColor="text1"/>
          <w:kern w:val="2"/>
          <w:sz w:val="28"/>
          <w:szCs w:val="28"/>
          <w14:textFill>
            <w14:solidFill>
              <w14:schemeClr w14:val="tx1"/>
            </w14:solidFill>
          </w14:textFill>
        </w:rPr>
        <w:t>下列单位经批准，可以设立分党组：</w:t>
      </w:r>
    </w:p>
    <w:p w14:paraId="3EEA866F">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（一）国务院有关部门的派出机构；</w:t>
      </w:r>
    </w:p>
    <w:p w14:paraId="7CD2ED65">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（二）具有行业、系统管理需要的国务院有关直属事业单位、中央一级有关人民团体的下属单位；</w:t>
      </w:r>
    </w:p>
    <w:p w14:paraId="294744D1">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（三）省级以上人大、政协的专门委员会；</w:t>
      </w:r>
    </w:p>
    <w:p w14:paraId="4CC5EDB9">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（四）市级以上法院、检察院的派出机构。</w:t>
      </w:r>
    </w:p>
    <w:p w14:paraId="240690B0">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设立分党组的单位，其下属单位不再设立分党组。</w:t>
      </w:r>
    </w:p>
    <w:p w14:paraId="3F4DCBA1">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第十二条　</w:t>
      </w:r>
      <w:r>
        <w:rPr>
          <w:rFonts w:hint="eastAsia" w:ascii="Times New Roman" w:hAnsi="Times New Roman"/>
          <w:color w:val="000000" w:themeColor="text1"/>
          <w:kern w:val="2"/>
          <w:sz w:val="28"/>
          <w:szCs w:val="28"/>
          <w14:textFill>
            <w14:solidFill>
              <w14:schemeClr w14:val="tx1"/>
            </w14:solidFill>
          </w14:textFill>
        </w:rPr>
        <w:t>党组的设立，应当由党中央或者本级地方党委审批。有关管委会的工作部门设立党组，由本级党委授权管委会党工委审批。党组不得审批设立党组。</w:t>
      </w:r>
    </w:p>
    <w:p w14:paraId="40F1985D">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分党组的设立，由党组报本级党委组织部门审批。</w:t>
      </w:r>
    </w:p>
    <w:p w14:paraId="5C43B92A">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新成立的有关单位符合设立党组条件的，党中央或者本级地方党委可以根据需要作出设立党组的决定，也可以由需要设立党组的单位或者其上级主管部门党组织提出设立申请，由党中央或者本级地方党委审批。</w:t>
      </w:r>
    </w:p>
    <w:p w14:paraId="2D1B2759">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变更、撤销党组的，由批准其设立的党组织作出决定。</w:t>
      </w:r>
    </w:p>
    <w:p w14:paraId="44146883">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第十三条　</w:t>
      </w:r>
      <w:r>
        <w:rPr>
          <w:rFonts w:hint="eastAsia" w:ascii="Times New Roman" w:hAnsi="Times New Roman"/>
          <w:color w:val="000000" w:themeColor="text1"/>
          <w:kern w:val="2"/>
          <w:sz w:val="28"/>
          <w:szCs w:val="28"/>
          <w14:textFill>
            <w14:solidFill>
              <w14:schemeClr w14:val="tx1"/>
            </w14:solidFill>
          </w14:textFill>
        </w:rPr>
        <w:t>国家机关、人民团体党组一般不设立工作机构，确需设立的经批准可以在本单位有关内设机构加挂党组办公室牌子。</w:t>
      </w:r>
    </w:p>
    <w:p w14:paraId="219FFFDB">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第十四条　</w:t>
      </w:r>
      <w:r>
        <w:rPr>
          <w:rFonts w:hint="eastAsia" w:ascii="Times New Roman" w:hAnsi="Times New Roman"/>
          <w:color w:val="000000" w:themeColor="text1"/>
          <w:kern w:val="2"/>
          <w:sz w:val="28"/>
          <w:szCs w:val="28"/>
          <w14:textFill>
            <w14:solidFill>
              <w14:schemeClr w14:val="tx1"/>
            </w14:solidFill>
          </w14:textFill>
        </w:rPr>
        <w:t>党组设书记，必要时可以设副书记。</w:t>
      </w:r>
    </w:p>
    <w:p w14:paraId="2C194159">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书记一般由本单位领导班子主要负责人担任，主要负责人不是中共党员或者由上级领导兼任以及因其他情况不宜担任党组书记的，党组书记、主要负责人可以分设。党组其他成员一般由本单位领导班子成员中的党员干部、派驻本单位的纪检监察组组长担任，必要时也可以由本单位重要职能部门或者下属单位党员主要负责人担任。</w:t>
      </w:r>
    </w:p>
    <w:p w14:paraId="7D1C89D2">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国有企业党组书记根据企业内部治理结构形式确定，建立董事会的一般由董事长担任，未建立董事会的一般由总经理担任。党组其他成员一般由进入董事会、监事会、经理层的党员领导人员和纪检监察组组长（派驻本企业的纪检监察组组长）根据工作需要担任。</w:t>
      </w:r>
    </w:p>
    <w:p w14:paraId="1762670C">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成员一般设3至7人。副省部级以上单位、中管企业党组成员一般不超过9人，个别单位确需增加的，由党中央决定。市县两级政府及县级以上地方政府个别工作部门确需增加的，按程序报请省级党委批准，但总数不得超过9人。</w:t>
      </w:r>
    </w:p>
    <w:p w14:paraId="04ED0D9F">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第十五条　</w:t>
      </w:r>
      <w:r>
        <w:rPr>
          <w:rFonts w:hint="eastAsia" w:ascii="Times New Roman" w:hAnsi="Times New Roman"/>
          <w:color w:val="000000" w:themeColor="text1"/>
          <w:kern w:val="2"/>
          <w:sz w:val="28"/>
          <w:szCs w:val="28"/>
          <w14:textFill>
            <w14:solidFill>
              <w14:schemeClr w14:val="tx1"/>
            </w14:solidFill>
          </w14:textFill>
        </w:rPr>
        <w:t>党组成员除应当具备党章和《党政领导干部选拔任用工作条例》规定的党员领导干部的基本条件外，还应当有3年以上党龄，其中厅局级以上单位的党组成员应当有5年以上党龄。</w:t>
      </w:r>
    </w:p>
    <w:p w14:paraId="1FC63EC3">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成员的任免一般由批准设立党组的党组织决定。实行双重领导的单位设立党组的，其党组成员的任免按照干部管理权限执行。分党组成员的任免由上级单位党组决定。企业党组成员的任免，按照干部管理权限执行。</w:t>
      </w:r>
    </w:p>
    <w:p w14:paraId="6140FCC6">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第三章　职责</w:t>
      </w:r>
    </w:p>
    <w:p w14:paraId="3BACA8B0">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第十六条　</w:t>
      </w:r>
      <w:r>
        <w:rPr>
          <w:rFonts w:hint="eastAsia" w:ascii="Times New Roman" w:hAnsi="Times New Roman"/>
          <w:color w:val="000000" w:themeColor="text1"/>
          <w:kern w:val="2"/>
          <w:sz w:val="28"/>
          <w:szCs w:val="28"/>
          <w14:textFill>
            <w14:solidFill>
              <w14:schemeClr w14:val="tx1"/>
            </w14:solidFill>
          </w14:textFill>
        </w:rPr>
        <w:t>党组发挥把方向、管大局、保落实的领导作用，全面履行领导责任，加强对本单位业务工作和党的建设的领导，推动党的主张和重大决策转化为法律法规、政策政令和社会共识，确保党的理论和路线方针政策的贯彻落实。</w:t>
      </w:r>
    </w:p>
    <w:p w14:paraId="20286EBE">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第十七条　</w:t>
      </w:r>
      <w:r>
        <w:rPr>
          <w:rFonts w:hint="eastAsia" w:ascii="Times New Roman" w:hAnsi="Times New Roman"/>
          <w:color w:val="000000" w:themeColor="text1"/>
          <w:kern w:val="2"/>
          <w:sz w:val="28"/>
          <w:szCs w:val="28"/>
          <w14:textFill>
            <w14:solidFill>
              <w14:schemeClr w14:val="tx1"/>
            </w14:solidFill>
          </w14:textFill>
        </w:rPr>
        <w:t>党组讨论和决定本单位下列重大问题：</w:t>
      </w:r>
    </w:p>
    <w:p w14:paraId="688E239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（一）贯彻落实党中央以及上级党组织决策部署的重大举措；</w:t>
      </w:r>
    </w:p>
    <w:p w14:paraId="1AC46DD2">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（二）制定拟订法律法规规章和重要规范性文件中的重大事项；</w:t>
      </w:r>
    </w:p>
    <w:p w14:paraId="5CA67401">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（三）业务工作发展战略、重大部署和重大事项；</w:t>
      </w:r>
    </w:p>
    <w:p w14:paraId="54B499EF">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（四）重大改革事项；</w:t>
      </w:r>
    </w:p>
    <w:p w14:paraId="01ACF1D2">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（五）重要人事任免等事项；</w:t>
      </w:r>
    </w:p>
    <w:p w14:paraId="32579089">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（六）重大项目安排；</w:t>
      </w:r>
    </w:p>
    <w:p w14:paraId="411A8FF7">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（七）大额资金使用、大额资产处置、预算安排；</w:t>
      </w:r>
    </w:p>
    <w:p w14:paraId="3F97589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（八）职能配置、机构设置、人员编制事项；</w:t>
      </w:r>
    </w:p>
    <w:p w14:paraId="516BFA2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（九）审计、巡视巡察、督查检查、考核奖惩等重大事项；</w:t>
      </w:r>
    </w:p>
    <w:p w14:paraId="5FA693A3">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（十）重大思想动态的政治引导；</w:t>
      </w:r>
    </w:p>
    <w:p w14:paraId="0A5E086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（十一）党的建设方面的重大事项；</w:t>
      </w:r>
    </w:p>
    <w:p w14:paraId="219B0CBC">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（十二）其他应当由党组讨论和决定的重大问题。</w:t>
      </w:r>
    </w:p>
    <w:p w14:paraId="2B5062CD">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党组应当紧密结合本单位实际，对前款规定的重大问题进行明确细化、列出具体清单。清单内容根据需要动态调整。</w:t>
      </w:r>
    </w:p>
    <w:p w14:paraId="6D8C6980">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第十八条　</w:t>
      </w:r>
      <w:r>
        <w:rPr>
          <w:rFonts w:hint="eastAsia" w:ascii="Times New Roman" w:hAnsi="Times New Roman"/>
          <w:color w:val="000000" w:themeColor="text1"/>
          <w:kern w:val="2"/>
          <w:sz w:val="28"/>
          <w:szCs w:val="28"/>
          <w14:textFill>
            <w14:solidFill>
              <w14:schemeClr w14:val="tx1"/>
            </w14:solidFill>
          </w14:textFill>
        </w:rPr>
        <w:t>党组必须坚持党建工作与业务工作同谋划、同部署、同推进、同考核，加强对本单位党的建设的领导，落实新时代党的建设总要求，履行全面从严治党责任，提高党的建设质量。具体包括：</w:t>
      </w:r>
    </w:p>
    <w:p w14:paraId="729E7BBF">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一）把党的政治建设摆在首位，增强“四个意识”、坚定“四个自信”、做到“两个维护”，提高政治站位，彰显政治属性，强化政治引领，切实增强政治能力，始终在政治立场、政治方向、政治原则、政治道路上同以习近平同志为核心的党中央保持高度一致；</w:t>
      </w:r>
    </w:p>
    <w:p w14:paraId="6A89019A">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（二）强化理论武装，组织学习习近平新时代中国特色社会主义思想，推进“两学一做”学习教育常态化制度化，引导党员、干部坚定理想信念宗旨，自觉加强党性锻炼；</w:t>
      </w:r>
    </w:p>
    <w:p w14:paraId="44B7DA89">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（三）落实意识形态工作责任制，确保业务工作体现意识形态工作要求、维护意识形态安全；</w:t>
      </w:r>
    </w:p>
    <w:p w14:paraId="04F9F1B5">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（四）按照党管干部、党管人才原则，加强高素质专业化干部队伍建设，做好人才工作；</w:t>
      </w:r>
    </w:p>
    <w:p w14:paraId="3E2E0C4B">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（五）加强党的基层组织建设和党员队伍建设，讨论和决定基层党组织设置调整和发展党员、处分党员等重要事项；</w:t>
      </w:r>
    </w:p>
    <w:p w14:paraId="1BE0F5C9">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（六）加强和改进作风，密切联系群众，严格落实中央八项规定精神，坚决反对“四风”特别是形式主义、官僚主义；</w:t>
      </w:r>
    </w:p>
    <w:p w14:paraId="45D72B40">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（七）加强党的纪律建设，履行党风廉政建设主体责任，支持纪检监察机关履行监督责任；</w:t>
      </w:r>
    </w:p>
    <w:p w14:paraId="68FCC035">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（八）推进建章立制，建立健全体现党中央要求、符合本单位特点、比较完备、务实管用的党建工作制度，并抓好落实。</w:t>
      </w:r>
    </w:p>
    <w:p w14:paraId="4F59C9F5">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党组领导机关和直属单位党组织的工作，支持配合党的机关工委对本单位党的工作的统一领导，自觉接受党的机关工委对其履行机关党建主体责任的指导督促。</w:t>
      </w:r>
    </w:p>
    <w:p w14:paraId="6DBB7B5F">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党组书记必须认真履行抓党建第一责任人职责，党组其他成员按照“一岗双责”要求抓好职责范围内党的建设工作。</w:t>
      </w:r>
    </w:p>
    <w:p w14:paraId="571A80C2">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第十九条　</w:t>
      </w:r>
      <w:r>
        <w:rPr>
          <w:rFonts w:hint="eastAsia" w:ascii="Times New Roman" w:hAnsi="Times New Roman"/>
          <w:color w:val="000000" w:themeColor="text1"/>
          <w:kern w:val="2"/>
          <w:sz w:val="28"/>
          <w:szCs w:val="28"/>
          <w14:textFill>
            <w14:solidFill>
              <w14:schemeClr w14:val="tx1"/>
            </w14:solidFill>
          </w14:textFill>
        </w:rPr>
        <w:t>党组应当加强对本单位统战工作和工会、共青团、妇联等群团工作的领导，重视对党外干部、人才的培养使用，更好团结带领党外干部和群众，凝聚各方面智慧力量，完成党中央以及上级党组织交给的任务。</w:t>
      </w:r>
    </w:p>
    <w:p w14:paraId="502984D9">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第二十条　</w:t>
      </w:r>
      <w:r>
        <w:rPr>
          <w:rFonts w:hint="eastAsia" w:ascii="Times New Roman" w:hAnsi="Times New Roman"/>
          <w:color w:val="000000" w:themeColor="text1"/>
          <w:kern w:val="2"/>
          <w:sz w:val="28"/>
          <w:szCs w:val="28"/>
          <w14:textFill>
            <w14:solidFill>
              <w14:schemeClr w14:val="tx1"/>
            </w14:solidFill>
          </w14:textFill>
        </w:rPr>
        <w:t>实行双重领导并以上级单位领导为主的单位党组，可以讨论和决定本系统工作规划部署、机构设置、干部队伍管理、党的建设等重要事项。</w:t>
      </w:r>
    </w:p>
    <w:p w14:paraId="588A37A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国有企业党组讨论和决定重大事项时，应当与《中华人民共和国公司法》、《中华人民共和国企业国有资产法》等法律法规相符合，并与公司章程相衔接。重大经营管理事项必须经党组研究讨论后，再由董事会或者经理层作出决定。</w:t>
      </w:r>
    </w:p>
    <w:p w14:paraId="19120DA6">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第二十一条　</w:t>
      </w:r>
      <w:r>
        <w:rPr>
          <w:rFonts w:hint="eastAsia" w:ascii="Times New Roman" w:hAnsi="Times New Roman"/>
          <w:color w:val="000000" w:themeColor="text1"/>
          <w:kern w:val="2"/>
          <w:sz w:val="28"/>
          <w:szCs w:val="28"/>
          <w14:textFill>
            <w14:solidFill>
              <w14:schemeClr w14:val="tx1"/>
            </w14:solidFill>
          </w14:textFill>
        </w:rPr>
        <w:t>党组书记主持党组全面工作，负责召集和主持党组会议，组织党组活动，签发党组文件。</w:t>
      </w:r>
    </w:p>
    <w:p w14:paraId="41F5FDE9">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党组副书记和党组其他成员根据党组决定，按照授权负责有关工作，行使相关职权。</w:t>
      </w:r>
    </w:p>
    <w:p w14:paraId="64BE91AE">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党组书记空缺时，上级党组织可以指定党组副书记或者党组其他成员主持党组日常工作。</w:t>
      </w:r>
    </w:p>
    <w:p w14:paraId="2C149737">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第二十二条　</w:t>
      </w:r>
      <w:r>
        <w:rPr>
          <w:rFonts w:hint="eastAsia" w:ascii="Times New Roman" w:hAnsi="Times New Roman"/>
          <w:color w:val="000000" w:themeColor="text1"/>
          <w:kern w:val="2"/>
          <w:sz w:val="28"/>
          <w:szCs w:val="28"/>
          <w14:textFill>
            <w14:solidFill>
              <w14:schemeClr w14:val="tx1"/>
            </w14:solidFill>
          </w14:textFill>
        </w:rPr>
        <w:t>党组及其成员应当自觉加强自身建设，坚定政治信仰，增强“四个意识”、坚定“四个自信”、做到“两个维护”，严肃党内政治生活，严守党的纪律规矩，弘扬党的优良传统作风，不断提高领导本领，敢于担当负责，自觉接受监督，在深入学习贯彻习近平新时代中国特色社会主义思想上作表率，在始终同以习近平同志为核心的党中央保持高度一致上作表率，在坚决贯彻落实党中央决策部署上作表率。</w:t>
      </w:r>
    </w:p>
    <w:p w14:paraId="5613B4BE">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第四章　组织原则</w:t>
      </w:r>
    </w:p>
    <w:p w14:paraId="6DD7523B">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第二十三条　</w:t>
      </w:r>
      <w:r>
        <w:rPr>
          <w:rFonts w:hint="eastAsia" w:ascii="Times New Roman" w:hAnsi="Times New Roman"/>
          <w:color w:val="000000" w:themeColor="text1"/>
          <w:kern w:val="2"/>
          <w:sz w:val="28"/>
          <w:szCs w:val="28"/>
          <w14:textFill>
            <w14:solidFill>
              <w14:schemeClr w14:val="tx1"/>
            </w14:solidFill>
          </w14:textFill>
        </w:rPr>
        <w:t>党组及其成员必须始终在政治立场、政治方向、政治原则、政治道路上同以习近平同志为核心的党中央保持高度一致，坚决执行党中央决策部署以及上级党组织决定，党组任何工作部署都必须以贯彻党中央精神为前提，坚决维护习近平总书记核心地位，坚决维护党中央权威和集中统一领导。</w:t>
      </w:r>
    </w:p>
    <w:p w14:paraId="0188A03C">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第二十四条　</w:t>
      </w:r>
      <w:r>
        <w:rPr>
          <w:rFonts w:hint="eastAsia" w:ascii="Times New Roman" w:hAnsi="Times New Roman"/>
          <w:color w:val="000000" w:themeColor="text1"/>
          <w:kern w:val="2"/>
          <w:sz w:val="28"/>
          <w:szCs w:val="28"/>
          <w14:textFill>
            <w14:solidFill>
              <w14:schemeClr w14:val="tx1"/>
            </w14:solidFill>
          </w14:textFill>
        </w:rPr>
        <w:t>下列党组在履行职责过程中，除必须服从批准其设立的党组织领导外，还应当按照规定接受有关党组的领导或者指导：</w:t>
      </w:r>
    </w:p>
    <w:p w14:paraId="3B474B24">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（一）人大常委会机关党组、政府机关党组、政协机关党组，分别接受人大常委会党组、政府党组、政协党组的领导；</w:t>
      </w:r>
    </w:p>
    <w:p w14:paraId="3DAB1CD9">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（二）政府工作部门党组、政府派出机关党组、政府直属事业单位党组，接受政府党组的指导督促；</w:t>
      </w:r>
    </w:p>
    <w:p w14:paraId="74C9B6B0">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（三）政府工作部门管理的单位党组，接受部门党组的指导督促；</w:t>
      </w:r>
    </w:p>
    <w:p w14:paraId="6D61098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（四）实行双重领导的单位党组，接受上级单位党组的领导。</w:t>
      </w:r>
    </w:p>
    <w:p w14:paraId="317FB68A">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中央组织部负责全国国有企业党建工作的宏观指导，会同国务院国资委党委履行对中管企业党建工作的具体指导职能，国务院国资委党委履行对中管企业党建工作的日常管理职责。</w:t>
      </w:r>
    </w:p>
    <w:p w14:paraId="596C3014">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第二十五条　</w:t>
      </w:r>
      <w:r>
        <w:rPr>
          <w:rFonts w:hint="eastAsia" w:ascii="Times New Roman" w:hAnsi="Times New Roman"/>
          <w:color w:val="000000" w:themeColor="text1"/>
          <w:kern w:val="2"/>
          <w:sz w:val="28"/>
          <w:szCs w:val="28"/>
          <w14:textFill>
            <w14:solidFill>
              <w14:schemeClr w14:val="tx1"/>
            </w14:solidFill>
          </w14:textFill>
        </w:rPr>
        <w:t>分党组应当接受上级单位党组的领导，上级单位设立机关党组的，还应当接受机关党组的指导。</w:t>
      </w:r>
    </w:p>
    <w:p w14:paraId="30A1CA2B">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第二十六条　</w:t>
      </w:r>
      <w:r>
        <w:rPr>
          <w:rFonts w:hint="eastAsia" w:ascii="Times New Roman" w:hAnsi="Times New Roman"/>
          <w:color w:val="000000" w:themeColor="text1"/>
          <w:kern w:val="2"/>
          <w:sz w:val="28"/>
          <w:szCs w:val="28"/>
          <w14:textFill>
            <w14:solidFill>
              <w14:schemeClr w14:val="tx1"/>
            </w14:solidFill>
          </w14:textFill>
        </w:rPr>
        <w:t>党组应当按照《中国共产党重大事项请示报告条例》等有关规定，向批准其设立的党组织和其他有关党组织请示报告工作。</w:t>
      </w:r>
    </w:p>
    <w:p w14:paraId="78CCD9D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县级以上人大常委会党组、政府党组、政协党组、法院党组、检察院党组应当按照规定，向本级党委请示报告工作。</w:t>
      </w:r>
    </w:p>
    <w:p w14:paraId="61DD52D2">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第二十七条　</w:t>
      </w:r>
      <w:r>
        <w:rPr>
          <w:rFonts w:hint="eastAsia" w:ascii="Times New Roman" w:hAnsi="Times New Roman"/>
          <w:color w:val="000000" w:themeColor="text1"/>
          <w:kern w:val="2"/>
          <w:sz w:val="28"/>
          <w:szCs w:val="28"/>
          <w14:textFill>
            <w14:solidFill>
              <w14:schemeClr w14:val="tx1"/>
            </w14:solidFill>
          </w14:textFill>
        </w:rPr>
        <w:t>党组对有关重要问题作出决定时，应当根据需要充分征求机关和直属单位党组织以及本单位党员群众的意见，重要情况应当及时进行通报。党组应当按照规定实行党务公开。</w:t>
      </w:r>
    </w:p>
    <w:p w14:paraId="5C984667">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第二十八条　</w:t>
      </w:r>
      <w:r>
        <w:rPr>
          <w:rFonts w:hint="eastAsia" w:ascii="Times New Roman" w:hAnsi="Times New Roman"/>
          <w:color w:val="000000" w:themeColor="text1"/>
          <w:kern w:val="2"/>
          <w:sz w:val="28"/>
          <w:szCs w:val="28"/>
          <w14:textFill>
            <w14:solidFill>
              <w14:schemeClr w14:val="tx1"/>
            </w14:solidFill>
          </w14:textFill>
        </w:rPr>
        <w:t>党组实行集体领导制度。凡属党组职责范围内的事项，必须执行少数服从多数的原则，由党组成员集体讨论和决定，任何个人或者少数人无权擅自决定。</w:t>
      </w:r>
    </w:p>
    <w:p w14:paraId="234991B6">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党组书记应当带头执行民主集中制，不得凌驾于组织之上，不得独断专行。党组其他成员应当对党组讨论和决定的事项积极提出意见和建议。</w:t>
      </w:r>
    </w:p>
    <w:p w14:paraId="7677CD02">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党组成员必须坚决服从党组集体决定，有不同意见的，在坚决执行的前提下，可以声明保留，也可以向上级党组织反映，但不得在其他场合发表不同意见。</w:t>
      </w:r>
    </w:p>
    <w:p w14:paraId="14D7442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第二十九条　</w:t>
      </w:r>
      <w:r>
        <w:rPr>
          <w:rFonts w:hint="eastAsia" w:ascii="Times New Roman" w:hAnsi="Times New Roman"/>
          <w:color w:val="000000" w:themeColor="text1"/>
          <w:kern w:val="2"/>
          <w:sz w:val="28"/>
          <w:szCs w:val="28"/>
          <w14:textFill>
            <w14:solidFill>
              <w14:schemeClr w14:val="tx1"/>
            </w14:solidFill>
          </w14:textFill>
        </w:rPr>
        <w:t>以党组名义发布或者上报的文件、发表的文章，党组成员代表党组的讲话和报告，应当事先经党组集体讨论或者传批审定。党组成员署名发表或者出版同工作有关的文章、著作、言论，应当事先经党组审定或者党组书记批准。</w:t>
      </w:r>
    </w:p>
    <w:p w14:paraId="7D3C1C56">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党组成员在调查研究、检查指导工作或者参加其他公务活动时发表的个人意见，应当符合党中央以及上级党组织、党组的有关精神。</w:t>
      </w:r>
    </w:p>
    <w:p w14:paraId="42D9C2C7">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第五章　决策与执行</w:t>
      </w:r>
    </w:p>
    <w:p w14:paraId="3D5915D2">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第三十条　</w:t>
      </w:r>
      <w:r>
        <w:rPr>
          <w:rFonts w:hint="eastAsia" w:ascii="Times New Roman" w:hAnsi="Times New Roman"/>
          <w:color w:val="000000" w:themeColor="text1"/>
          <w:kern w:val="2"/>
          <w:sz w:val="28"/>
          <w:szCs w:val="28"/>
          <w14:textFill>
            <w14:solidFill>
              <w14:schemeClr w14:val="tx1"/>
            </w14:solidFill>
          </w14:textFill>
        </w:rPr>
        <w:t>党组应当按照集体领导、民主集中、个别酝酿、会议决定的原则作出决策，实行科学决策、民主决策、依法决策。</w:t>
      </w:r>
    </w:p>
    <w:p w14:paraId="3D3AA4A5">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第三十一条　</w:t>
      </w:r>
      <w:r>
        <w:rPr>
          <w:rFonts w:hint="eastAsia" w:ascii="Times New Roman" w:hAnsi="Times New Roman"/>
          <w:color w:val="000000" w:themeColor="text1"/>
          <w:kern w:val="2"/>
          <w:sz w:val="28"/>
          <w:szCs w:val="28"/>
          <w14:textFill>
            <w14:solidFill>
              <w14:schemeClr w14:val="tx1"/>
            </w14:solidFill>
          </w14:textFill>
        </w:rPr>
        <w:t>党组作出重大决策，一般应当经过调查研究、征求意见、充分酝酿等程序，按照规则由集体讨论和决定。</w:t>
      </w:r>
    </w:p>
    <w:p w14:paraId="15719111">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党组讨论和决定人事任免事项，应当严格按照《党政领导干部选拔任用工作条例》等有关规定执行。</w:t>
      </w:r>
    </w:p>
    <w:p w14:paraId="3C82B857">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党组讨论和决定基层党组织设置调整和发展党员、处分党员重要事项，应当严格按照党章党规和党中央有关规定执行。</w:t>
      </w:r>
    </w:p>
    <w:p w14:paraId="364015FF">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第三十二条　</w:t>
      </w:r>
      <w:r>
        <w:rPr>
          <w:rFonts w:hint="eastAsia" w:ascii="Times New Roman" w:hAnsi="Times New Roman"/>
          <w:color w:val="000000" w:themeColor="text1"/>
          <w:kern w:val="2"/>
          <w:sz w:val="28"/>
          <w:szCs w:val="28"/>
          <w14:textFill>
            <w14:solidFill>
              <w14:schemeClr w14:val="tx1"/>
            </w14:solidFill>
          </w14:textFill>
        </w:rPr>
        <w:t>党组决策一般采用党组会议形式。党组会议一般每月召开1次，遇有重要情况可以随时召开。</w:t>
      </w:r>
    </w:p>
    <w:p w14:paraId="498D48C6">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党组会议议题由党组书记提出，或者由党组其他成员提出建议、党组书记综合考虑后确定。会议议题应当提前书面通知党组成员。</w:t>
      </w:r>
    </w:p>
    <w:p w14:paraId="52E81180">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第三十三条　</w:t>
      </w:r>
      <w:r>
        <w:rPr>
          <w:rFonts w:hint="eastAsia" w:ascii="Times New Roman" w:hAnsi="Times New Roman"/>
          <w:color w:val="000000" w:themeColor="text1"/>
          <w:kern w:val="2"/>
          <w:sz w:val="28"/>
          <w:szCs w:val="28"/>
          <w14:textFill>
            <w14:solidFill>
              <w14:schemeClr w14:val="tx1"/>
            </w14:solidFill>
          </w14:textFill>
        </w:rPr>
        <w:t>党组会议应当有半数以上党组成员到会方可召开，讨论和决定干部任免、处分党员事项必须有三分之二以上党组成员到会。党组成员因故不能参加会议的应当在会前请假，其意见可以用书面形式表达。党组会议议题涉及本人或者其亲属以及存在其他需要回避情形的，有关党组成员应当回避。</w:t>
      </w:r>
    </w:p>
    <w:p w14:paraId="533F37E7">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根据工作需要，召开党组会议可以请不是党组成员的本单位领导班子成员列席。会议召集人可以根据议题指定有关人员列席会议。批准其设立的党组织等可以派员列席党组会议。</w:t>
      </w:r>
    </w:p>
    <w:p w14:paraId="089121F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第三十四条　</w:t>
      </w:r>
      <w:r>
        <w:rPr>
          <w:rFonts w:hint="eastAsia" w:ascii="Times New Roman" w:hAnsi="Times New Roman"/>
          <w:color w:val="000000" w:themeColor="text1"/>
          <w:kern w:val="2"/>
          <w:sz w:val="28"/>
          <w:szCs w:val="28"/>
          <w14:textFill>
            <w14:solidFill>
              <w14:schemeClr w14:val="tx1"/>
            </w14:solidFill>
          </w14:textFill>
        </w:rPr>
        <w:t>党组会议议题提交表决前，应当进行充分讨论。</w:t>
      </w:r>
    </w:p>
    <w:p w14:paraId="58AD53A6">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表决可以采用口头、举手、无记名投票或者记名投票等方式进行，赞成票超过应到会党组成员半数为通过。未到会党组成员的书面意见不得计入票数。表决实行会议主持人末位表态制。会议研究决定多个事项的，应当逐项进行表决。</w:t>
      </w:r>
    </w:p>
    <w:p w14:paraId="64249E77">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党组会议由专门人员如实记录，决定事项应当编发会议纪要，并按照规定存档备查。</w:t>
      </w:r>
    </w:p>
    <w:p w14:paraId="6E5581D5">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第三十五条　</w:t>
      </w:r>
      <w:r>
        <w:rPr>
          <w:rFonts w:hint="eastAsia" w:ascii="Times New Roman" w:hAnsi="Times New Roman"/>
          <w:color w:val="000000" w:themeColor="text1"/>
          <w:kern w:val="2"/>
          <w:sz w:val="28"/>
          <w:szCs w:val="28"/>
          <w14:textFill>
            <w14:solidFill>
              <w14:schemeClr w14:val="tx1"/>
            </w14:solidFill>
          </w14:textFill>
        </w:rPr>
        <w:t>党组决策一经作出，应当坚决执行。党组应当督促推动本单位领导班子依法依章程及时全面落实党组决策。党组成员应当在职责范围内认真抓好党组决策贯彻落实。</w:t>
      </w:r>
    </w:p>
    <w:p w14:paraId="013C5DCF">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党组应当建立有效的督查、评估和反馈机制，确保党组决策落实。</w:t>
      </w:r>
    </w:p>
    <w:p w14:paraId="492C1979">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第六章　党组性质党委</w:t>
      </w:r>
    </w:p>
    <w:p w14:paraId="68C5DB45">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第三十六条　</w:t>
      </w:r>
      <w:r>
        <w:rPr>
          <w:rFonts w:hint="eastAsia" w:ascii="Times New Roman" w:hAnsi="Times New Roman"/>
          <w:color w:val="000000" w:themeColor="text1"/>
          <w:kern w:val="2"/>
          <w:sz w:val="28"/>
          <w:szCs w:val="28"/>
          <w14:textFill>
            <w14:solidFill>
              <w14:schemeClr w14:val="tx1"/>
            </w14:solidFill>
          </w14:textFill>
        </w:rPr>
        <w:t>党组性质党委，是指党在对下属单位实行集中统一领导的国家工作部门和有关单位的领导机关中设立的领导机构，在本单位、本系统发挥领导作用。</w:t>
      </w:r>
    </w:p>
    <w:p w14:paraId="4D3AF3D2">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党组性质党委，由上级党组织直接批准设立，不同于由选举产生的地方党委和基层党委。</w:t>
      </w:r>
    </w:p>
    <w:p w14:paraId="62756B40">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第三十七条　</w:t>
      </w:r>
      <w:r>
        <w:rPr>
          <w:rFonts w:hint="eastAsia" w:ascii="Times New Roman" w:hAnsi="Times New Roman"/>
          <w:color w:val="000000" w:themeColor="text1"/>
          <w:kern w:val="2"/>
          <w:sz w:val="28"/>
          <w:szCs w:val="28"/>
          <w14:textFill>
            <w14:solidFill>
              <w14:schemeClr w14:val="tx1"/>
            </w14:solidFill>
          </w14:textFill>
        </w:rPr>
        <w:t>下列国家工作部门和单位经批准，可以设立党组性质党委：</w:t>
      </w:r>
    </w:p>
    <w:p w14:paraId="74DC1FF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（一）对下属单位实行集中统一领导的国家工作部门；</w:t>
      </w:r>
    </w:p>
    <w:p w14:paraId="7DB97D9F">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（二）根据中央授权对有关单位实行集中统一领导的国家工作部门；</w:t>
      </w:r>
    </w:p>
    <w:p w14:paraId="52DF6D52">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（三）政治要求高、工作性质特殊、系统规模大的国家工作部门；</w:t>
      </w:r>
    </w:p>
    <w:p w14:paraId="73BDE2F6">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（四）对下级单位实行垂直管理的国家工作部门；</w:t>
      </w:r>
    </w:p>
    <w:p w14:paraId="6ED45873">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（五）金融监管机构；</w:t>
      </w:r>
    </w:p>
    <w:p w14:paraId="27A50645">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（六）中管金融企业。</w:t>
      </w:r>
    </w:p>
    <w:p w14:paraId="2444282A">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地方国家机关设立党组性质党委，一般应当同中央国家机关对应。</w:t>
      </w:r>
    </w:p>
    <w:p w14:paraId="3E8B32BE">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第三十八条　</w:t>
      </w:r>
      <w:r>
        <w:rPr>
          <w:rFonts w:hint="eastAsia" w:ascii="Times New Roman" w:hAnsi="Times New Roman"/>
          <w:color w:val="000000" w:themeColor="text1"/>
          <w:kern w:val="2"/>
          <w:sz w:val="28"/>
          <w:szCs w:val="28"/>
          <w14:textFill>
            <w14:solidFill>
              <w14:schemeClr w14:val="tx1"/>
            </w14:solidFill>
          </w14:textFill>
        </w:rPr>
        <w:t>党组性质党委的设立、变更和撤销，一般应当由党中央或者本级地方党委审批。</w:t>
      </w:r>
    </w:p>
    <w:p w14:paraId="37B95B66">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对下属单位实行集中统一领导的国家工作部门和单位党组性质党委，根据党中央授权可以负责审批下属单位党组性质党委的设立、变更和撤销。</w:t>
      </w:r>
    </w:p>
    <w:p w14:paraId="4BE50CCD">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党组性质党委根据需要并按照规定权限和程序审批后，可以设立工作机构。</w:t>
      </w:r>
    </w:p>
    <w:p w14:paraId="1613EA6D">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第三十九条　</w:t>
      </w:r>
      <w:r>
        <w:rPr>
          <w:rFonts w:hint="eastAsia" w:ascii="Times New Roman" w:hAnsi="Times New Roman"/>
          <w:color w:val="000000" w:themeColor="text1"/>
          <w:kern w:val="2"/>
          <w:sz w:val="28"/>
          <w:szCs w:val="28"/>
          <w14:textFill>
            <w14:solidFill>
              <w14:schemeClr w14:val="tx1"/>
            </w14:solidFill>
          </w14:textFill>
        </w:rPr>
        <w:t>党组性质党委除履行本条例第三章规定的党组相关职责外，还领导或者指导本系统党组织的工作，讨论和决定下属单位工作规划部署、机构设置、干部队伍管理、党的建设等重要事项。</w:t>
      </w:r>
    </w:p>
    <w:p w14:paraId="36BF2B16">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第七章　监督与追责</w:t>
      </w:r>
    </w:p>
    <w:p w14:paraId="50D34199">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第四十条　</w:t>
      </w:r>
      <w:r>
        <w:rPr>
          <w:rFonts w:hint="eastAsia" w:ascii="Times New Roman" w:hAnsi="Times New Roman"/>
          <w:color w:val="000000" w:themeColor="text1"/>
          <w:kern w:val="2"/>
          <w:sz w:val="28"/>
          <w:szCs w:val="28"/>
          <w14:textFill>
            <w14:solidFill>
              <w14:schemeClr w14:val="tx1"/>
            </w14:solidFill>
          </w14:textFill>
        </w:rPr>
        <w:t>建立党组（党委）书记述责述廉制度。批准设立党组（党委）的党组织根据需要可以听取党组（党委）书记报告履职情况，加强对权力运行的监督制约。</w:t>
      </w:r>
    </w:p>
    <w:p w14:paraId="45AE9AA6">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建立党组（党委）及其成员履职考核制度，一般由批准设立党组（党委）的党组织负责考核，纪检监察机关、党的有关工作机关、党的机关工委参与。</w:t>
      </w:r>
    </w:p>
    <w:p w14:paraId="3F48A916">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实行双重领导且以上级单位领导为主的单位党组（党委）及其成员，可以由上级单位党组（党委）会同地方党委组织开展考核。具体考核工作按照党中央有关规定执行。</w:t>
      </w:r>
    </w:p>
    <w:p w14:paraId="4B2736CB">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实行垂直管理单位的党组性质党委及其成员，由上级单位党组性质党委组织开展考核，如有需要，可以按照规定征求地方党委意见。</w:t>
      </w:r>
    </w:p>
    <w:p w14:paraId="187BFCA9">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党组（党委）及其成员执行本条例情况，应当自觉接受纪检监察机关、本单位基层党组织和党员群众的监督，纳入巡视巡察范围和党员民主评议内容。</w:t>
      </w:r>
    </w:p>
    <w:p w14:paraId="3CE39814">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第四十一条　</w:t>
      </w:r>
      <w:r>
        <w:rPr>
          <w:rFonts w:hint="eastAsia" w:ascii="Times New Roman" w:hAnsi="Times New Roman"/>
          <w:color w:val="000000" w:themeColor="text1"/>
          <w:kern w:val="2"/>
          <w:sz w:val="28"/>
          <w:szCs w:val="28"/>
          <w14:textFill>
            <w14:solidFill>
              <w14:schemeClr w14:val="tx1"/>
            </w14:solidFill>
          </w14:textFill>
        </w:rPr>
        <w:t>党组（党委）及其成员、有关党组织及其工作人员应当严格按照本条例履行职责。违反本条例的，根据情节轻重，给予批评教育、责令作出检查、诫勉、通报批评或者调离岗位、责令辞职、免职、降职等处理，或者依规依纪依法给予处分；涉嫌犯罪的，依法追究刑事责任。</w:t>
      </w:r>
    </w:p>
    <w:p w14:paraId="6E69A491">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对发生集体违反本条例行为的，或者在其他党组（党委）成员出现严重违反本条例行为上存在重大过失的，还应当追究党组（党委）书记的相关责任。</w:t>
      </w:r>
    </w:p>
    <w:p w14:paraId="0AD5844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党组（党委）重大决策失误的，对参与决策的党组（党委）成员实行终身责任追究。</w:t>
      </w:r>
    </w:p>
    <w:p w14:paraId="12C22EFD">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党组（党委）成员在讨论和决定有关事项时，对重大失误决策明确持不赞成态度或者保留意见的，应当免除或者减轻责任。</w:t>
      </w:r>
    </w:p>
    <w:p w14:paraId="0C41E4CD">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第八章　附则</w:t>
      </w:r>
    </w:p>
    <w:p w14:paraId="75DD8D09">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第四十二条　</w:t>
      </w:r>
      <w:r>
        <w:rPr>
          <w:rFonts w:hint="eastAsia" w:ascii="Times New Roman" w:hAnsi="Times New Roman"/>
          <w:color w:val="000000" w:themeColor="text1"/>
          <w:kern w:val="2"/>
          <w:sz w:val="28"/>
          <w:szCs w:val="28"/>
          <w14:textFill>
            <w14:solidFill>
              <w14:schemeClr w14:val="tx1"/>
            </w14:solidFill>
          </w14:textFill>
        </w:rPr>
        <w:t>党组性质党委、机关党组、分党组的设立和运行等，除本条例有专门规定外，适用党组有关规定。</w:t>
      </w:r>
    </w:p>
    <w:p w14:paraId="06632A22">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第四十三条　</w:t>
      </w:r>
      <w:r>
        <w:rPr>
          <w:rFonts w:hint="eastAsia" w:ascii="Times New Roman" w:hAnsi="Times New Roman"/>
          <w:color w:val="000000" w:themeColor="text1"/>
          <w:kern w:val="2"/>
          <w:sz w:val="28"/>
          <w:szCs w:val="28"/>
          <w14:textFill>
            <w14:solidFill>
              <w14:schemeClr w14:val="tx1"/>
            </w14:solidFill>
          </w14:textFill>
        </w:rPr>
        <w:t>党组（党委）应当根据本条例，结合实际制定和完善工作规则。</w:t>
      </w:r>
    </w:p>
    <w:p w14:paraId="4A031C67">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第四十四条　</w:t>
      </w:r>
      <w:r>
        <w:rPr>
          <w:rFonts w:hint="eastAsia" w:ascii="Times New Roman" w:hAnsi="Times New Roman"/>
          <w:color w:val="000000" w:themeColor="text1"/>
          <w:kern w:val="2"/>
          <w:sz w:val="28"/>
          <w:szCs w:val="28"/>
          <w14:textFill>
            <w14:solidFill>
              <w14:schemeClr w14:val="tx1"/>
            </w14:solidFill>
          </w14:textFill>
        </w:rPr>
        <w:t>本条例由中央组织部会同中央办公厅解释。</w:t>
      </w:r>
    </w:p>
    <w:p w14:paraId="44E0ED42">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第四十五条　</w:t>
      </w:r>
      <w:r>
        <w:rPr>
          <w:rFonts w:hint="eastAsia" w:ascii="Times New Roman" w:hAnsi="Times New Roman"/>
          <w:color w:val="000000" w:themeColor="text1"/>
          <w:kern w:val="2"/>
          <w:sz w:val="28"/>
          <w:szCs w:val="28"/>
          <w14:textFill>
            <w14:solidFill>
              <w14:schemeClr w14:val="tx1"/>
            </w14:solidFill>
          </w14:textFill>
        </w:rPr>
        <w:t>本条例自2019年4月6日起施行。2015年6月11日中共中央印发的《中国共产党党组工作条例（试行）》同时废止。其他有关党组（党委）规定，凡与本条例不一致的，按照本条例执行。</w:t>
      </w:r>
    </w:p>
    <w:p w14:paraId="3DC36229">
      <w:pPr>
        <w:spacing w:line="480" w:lineRule="exact"/>
        <w:jc w:val="left"/>
        <w:rPr>
          <w:rFonts w:ascii="Times New Roman" w:hAnsi="Times New Roman" w:eastAsia="宋体" w:cs="宋体"/>
          <w:b/>
          <w:bCs/>
          <w:color w:val="000000" w:themeColor="text1"/>
          <w:sz w:val="28"/>
          <w:szCs w:val="28"/>
          <w14:textFill>
            <w14:solidFill>
              <w14:schemeClr w14:val="tx1"/>
            </w14:solidFill>
          </w14:textFill>
        </w:rPr>
      </w:pPr>
      <w:r>
        <w:rPr>
          <w:rFonts w:ascii="Times New Roman" w:hAnsi="Times New Roman" w:eastAsia="宋体" w:cs="宋体"/>
          <w:b/>
          <w:bCs/>
          <w:color w:val="000000" w:themeColor="text1"/>
          <w:sz w:val="28"/>
          <w:szCs w:val="28"/>
          <w14:textFill>
            <w14:solidFill>
              <w14:schemeClr w14:val="tx1"/>
            </w14:solidFill>
          </w14:textFill>
        </w:rPr>
        <w:br w:type="page"/>
      </w:r>
    </w:p>
    <w:p w14:paraId="00819998">
      <w:pPr>
        <w:shd w:val="clear" w:color="auto" w:fill="FFFFFF"/>
        <w:spacing w:line="600" w:lineRule="exact"/>
        <w:jc w:val="center"/>
        <w:rPr>
          <w:rFonts w:ascii="Times New Roman" w:hAnsi="Times New Roman" w:eastAsia="方正小标宋_GBK" w:cs="宋体"/>
          <w:bCs/>
          <w:color w:val="000000" w:themeColor="text1"/>
          <w:sz w:val="40"/>
          <w:szCs w:val="40"/>
          <w14:textFill>
            <w14:solidFill>
              <w14:schemeClr w14:val="tx1"/>
            </w14:solidFill>
          </w14:textFill>
        </w:rPr>
      </w:pPr>
      <w:r>
        <w:rPr>
          <w:rFonts w:hint="eastAsia" w:ascii="Times New Roman" w:hAnsi="Times New Roman" w:eastAsia="方正小标宋_GBK" w:cs="宋体"/>
          <w:bCs/>
          <w:color w:val="000000" w:themeColor="text1"/>
          <w:sz w:val="40"/>
          <w:szCs w:val="40"/>
          <w14:textFill>
            <w14:solidFill>
              <w14:schemeClr w14:val="tx1"/>
            </w14:solidFill>
          </w14:textFill>
        </w:rPr>
        <w:t>中国共产党组织工作条例</w:t>
      </w:r>
    </w:p>
    <w:p w14:paraId="4DE20C70">
      <w:pPr>
        <w:shd w:val="clear" w:color="auto" w:fill="FFFFFF"/>
        <w:spacing w:before="156" w:beforeLines="50" w:line="480" w:lineRule="exact"/>
        <w:jc w:val="center"/>
        <w:rPr>
          <w:rFonts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（2021年4月30日中共中央政治局会议审议批准</w:t>
      </w:r>
    </w:p>
    <w:p w14:paraId="352AD4E4">
      <w:pPr>
        <w:shd w:val="clear" w:color="auto" w:fill="FFFFFF"/>
        <w:spacing w:before="156" w:beforeLines="50" w:line="480" w:lineRule="exact"/>
        <w:jc w:val="center"/>
        <w:rPr>
          <w:rFonts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2021年5月22日中共中央发布）</w:t>
      </w:r>
    </w:p>
    <w:p w14:paraId="4D4833DB">
      <w:pPr>
        <w:shd w:val="clear" w:color="auto" w:fill="FFFFFF"/>
        <w:spacing w:line="480" w:lineRule="exact"/>
        <w:rPr>
          <w:rFonts w:ascii="Times New Roman" w:hAnsi="Times New Roman" w:eastAsia="宋体" w:cs="宋体"/>
          <w:b/>
          <w:bCs/>
          <w:color w:val="000000" w:themeColor="text1"/>
          <w:sz w:val="28"/>
          <w:szCs w:val="28"/>
          <w14:textFill>
            <w14:solidFill>
              <w14:schemeClr w14:val="tx1"/>
            </w14:solidFill>
          </w14:textFill>
        </w:rPr>
      </w:pPr>
    </w:p>
    <w:p w14:paraId="318A8BF4">
      <w:pPr>
        <w:widowControl/>
        <w:shd w:val="clear" w:color="auto" w:fill="FFFFFF"/>
        <w:spacing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第一章  总则</w:t>
      </w:r>
    </w:p>
    <w:p w14:paraId="248017AE">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第一条  </w:t>
      </w:r>
      <w:r>
        <w:rPr>
          <w:rFonts w:hint="eastAsia" w:ascii="Times New Roman" w:hAnsi="Times New Roman" w:eastAsia="宋体" w:cs="宋体"/>
          <w:color w:val="000000" w:themeColor="text1"/>
          <w:sz w:val="28"/>
          <w:szCs w:val="28"/>
          <w14:textFill>
            <w14:solidFill>
              <w14:schemeClr w14:val="tx1"/>
            </w14:solidFill>
          </w14:textFill>
        </w:rPr>
        <w:t>为了深入贯彻习近平新时代中国特色社会主义思想，贯彻落实新时代党的建设总要求和新时代党的组织路线，推进党的组织工作科学化制度化规范化，提高党的组织工作质量，根据《中国共产党章程》和有关法律，制定本条例。</w:t>
      </w:r>
    </w:p>
    <w:p w14:paraId="33BB39B5">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第二条  </w:t>
      </w:r>
      <w:r>
        <w:rPr>
          <w:rFonts w:hint="eastAsia" w:ascii="Times New Roman" w:hAnsi="Times New Roman" w:eastAsia="宋体" w:cs="宋体"/>
          <w:color w:val="000000" w:themeColor="text1"/>
          <w:sz w:val="28"/>
          <w:szCs w:val="28"/>
          <w14:textFill>
            <w14:solidFill>
              <w14:schemeClr w14:val="tx1"/>
            </w14:solidFill>
          </w14:textFill>
        </w:rPr>
        <w:t>党的组织工作是以党的组织体系建设、领导班子和干部队伍建设、人才队伍建设、党员队伍建设为主要内容的实践活动，是巩固党的执政基础、实现党的全面领导、完成党的全部工作的重要保证，是党领导人民不断夺取革命、建设、改革胜利的优良传统和独特优势。</w:t>
      </w:r>
    </w:p>
    <w:p w14:paraId="513AB9C4">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第三条  </w:t>
      </w:r>
      <w:r>
        <w:rPr>
          <w:rFonts w:hint="eastAsia" w:ascii="Times New Roman" w:hAnsi="Times New Roman" w:eastAsia="宋体" w:cs="宋体"/>
          <w:color w:val="000000" w:themeColor="text1"/>
          <w:sz w:val="28"/>
          <w:szCs w:val="28"/>
          <w14:textFill>
            <w14:solidFill>
              <w14:schemeClr w14:val="tx1"/>
            </w14:solidFill>
          </w14:textFill>
        </w:rPr>
        <w:t>党的组织工作坚持以马克思列宁主义、毛泽东思想、邓小平理论、“三个代表”重要思想、科学发展观、习近平新时代中国特色社会主义思想为指导，增强“四个意识”、坚定“四个自信”、做到“两个维护”，以加强党的长期执政能力建设、先进性和纯洁性建设为主线，以党的政治建设为统领，以组织体系建设为重点，着力培养忠诚干净担当的高素质干部，着力集聚爱国奉献的各方面优秀人才，充分发挥基层党组织战斗堡垒作用和党员先锋模范作用，为坚持和加强党的全面领导、坚持和发展中国特色社会主义提供坚强组织保证。</w:t>
      </w:r>
    </w:p>
    <w:p w14:paraId="09B4D533">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第四条  </w:t>
      </w:r>
      <w:r>
        <w:rPr>
          <w:rFonts w:hint="eastAsia" w:ascii="Times New Roman" w:hAnsi="Times New Roman" w:eastAsia="宋体" w:cs="宋体"/>
          <w:color w:val="000000" w:themeColor="text1"/>
          <w:sz w:val="28"/>
          <w:szCs w:val="28"/>
          <w14:textFill>
            <w14:solidFill>
              <w14:schemeClr w14:val="tx1"/>
            </w14:solidFill>
          </w14:textFill>
        </w:rPr>
        <w:t>党的组织工作遵循以下原则：</w:t>
      </w:r>
    </w:p>
    <w:p w14:paraId="52CA5248">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（一）坚持党的全面领导；</w:t>
      </w:r>
    </w:p>
    <w:p w14:paraId="2F39FFDA">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（二）坚持组织路线服务政治路线；</w:t>
      </w:r>
    </w:p>
    <w:p w14:paraId="1B1A4E44">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（三）坚持民主集中制；</w:t>
      </w:r>
    </w:p>
    <w:p w14:paraId="54722978">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（四）坚持党的群众路线；</w:t>
      </w:r>
    </w:p>
    <w:p w14:paraId="24AC2842">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（五）坚持党管干部、党管人才；</w:t>
      </w:r>
    </w:p>
    <w:p w14:paraId="27E3BE27">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（六）坚持德才兼备、以德为先、任人唯贤；</w:t>
      </w:r>
    </w:p>
    <w:p w14:paraId="6A1B4E78">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（七）坚持党的组织和党的工作全覆盖；</w:t>
      </w:r>
    </w:p>
    <w:p w14:paraId="1DED0A2D">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（八）坚持实事求是、公道正派；</w:t>
      </w:r>
    </w:p>
    <w:p w14:paraId="79056FFC">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（九）坚持依法依规、科学规范。</w:t>
      </w:r>
    </w:p>
    <w:p w14:paraId="05066E91">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第二章  领导体制和职责</w:t>
      </w:r>
    </w:p>
    <w:p w14:paraId="31656325">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第五条  </w:t>
      </w:r>
      <w:r>
        <w:rPr>
          <w:rFonts w:hint="eastAsia" w:ascii="Times New Roman" w:hAnsi="Times New Roman" w:eastAsia="宋体" w:cs="宋体"/>
          <w:color w:val="000000" w:themeColor="text1"/>
          <w:sz w:val="28"/>
          <w:szCs w:val="28"/>
          <w14:textFill>
            <w14:solidFill>
              <w14:schemeClr w14:val="tx1"/>
            </w14:solidFill>
          </w14:textFill>
        </w:rPr>
        <w:t>组织工作实行党中央集中统一领导，各级党委（党组）分级分类领导，组织部门专门负责，有关方面各司其职、密切配合的领导体制。</w:t>
      </w:r>
    </w:p>
    <w:p w14:paraId="313D266B">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党中央以及地方党委设置组织部，各级党政机关、人民团体、国有企业和事业单位党组织设置组织工作机构或者专职工作岗位，专门负责组织工作。</w:t>
      </w:r>
    </w:p>
    <w:p w14:paraId="4E56FD0D">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中央组织部指导各级组织部门工作，上级组织部门指导下级组织部门工作。</w:t>
      </w:r>
    </w:p>
    <w:p w14:paraId="1DBB4133">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第六条  </w:t>
      </w:r>
      <w:r>
        <w:rPr>
          <w:rFonts w:hint="eastAsia" w:ascii="Times New Roman" w:hAnsi="Times New Roman" w:eastAsia="宋体" w:cs="宋体"/>
          <w:color w:val="000000" w:themeColor="text1"/>
          <w:sz w:val="28"/>
          <w:szCs w:val="28"/>
          <w14:textFill>
            <w14:solidFill>
              <w14:schemeClr w14:val="tx1"/>
            </w14:solidFill>
          </w14:textFill>
        </w:rPr>
        <w:t>党中央决定组织工作路线方针政策，制定组织工作重要党内法规和规范性文件，对组织工作重大战略、重大改革、重大举措、重大事项作出决策，全面领导党的组织体系建设、干部工作、人才工作，按照有关规定推荐、提名、任免干部。</w:t>
      </w:r>
    </w:p>
    <w:p w14:paraId="531FE23E">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党中央一般每5年召开1次全国组织工作会议，对一个时期的组织工作作出全面部署。</w:t>
      </w:r>
    </w:p>
    <w:p w14:paraId="79BF5F70">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第七条  </w:t>
      </w:r>
      <w:r>
        <w:rPr>
          <w:rFonts w:hint="eastAsia" w:ascii="Times New Roman" w:hAnsi="Times New Roman" w:eastAsia="宋体" w:cs="宋体"/>
          <w:color w:val="000000" w:themeColor="text1"/>
          <w:sz w:val="28"/>
          <w:szCs w:val="28"/>
          <w14:textFill>
            <w14:solidFill>
              <w14:schemeClr w14:val="tx1"/>
            </w14:solidFill>
          </w14:textFill>
        </w:rPr>
        <w:t>地方党委对本地区组织工作负主体责任。主要职责是：</w:t>
      </w:r>
    </w:p>
    <w:p w14:paraId="6F21BD7E">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（一）贯彻落实党的组织工作路线方针政策，执行党中央以及上级党组织关于组织工作的决策部署、指示要求，按照权限制定组织工作党内法规和规范性文件，研究部署本地区组织工作重大事项和重要工作；</w:t>
      </w:r>
    </w:p>
    <w:p w14:paraId="16C144DA">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（二）领导同级人大、政府、政协、监察机关、审判机关、检察机关、人民团体等党的组织工作，指导和督促检查下级党组织开展组织工作；</w:t>
      </w:r>
    </w:p>
    <w:p w14:paraId="51AD9B6A">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（三）领导本地区党的组织体系建设，加强基层党组织和党员队伍建设；</w:t>
      </w:r>
    </w:p>
    <w:p w14:paraId="49262BBF">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（四）按照干部管理权限任免和管理干部，向地方国家机关、政协组织、人民团体、国有企业和事业单位等推荐重要干部；</w:t>
      </w:r>
    </w:p>
    <w:p w14:paraId="070654EF">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（五）贯彻人才强国战略，统筹协调有关方面共同参与和推动本地区人才工作；</w:t>
      </w:r>
    </w:p>
    <w:p w14:paraId="58EF38A9">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（六）完成党中央以及上级党组织交办的其他任务。</w:t>
      </w:r>
    </w:p>
    <w:p w14:paraId="7142318D">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党组对本单位组织工作的领导职责，按照有关规定执行。</w:t>
      </w:r>
    </w:p>
    <w:p w14:paraId="0A935879">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第八条  </w:t>
      </w:r>
      <w:r>
        <w:rPr>
          <w:rFonts w:hint="eastAsia" w:ascii="Times New Roman" w:hAnsi="Times New Roman" w:eastAsia="宋体" w:cs="宋体"/>
          <w:color w:val="000000" w:themeColor="text1"/>
          <w:sz w:val="28"/>
          <w:szCs w:val="28"/>
          <w14:textFill>
            <w14:solidFill>
              <w14:schemeClr w14:val="tx1"/>
            </w14:solidFill>
          </w14:textFill>
        </w:rPr>
        <w:t>中央组织部和地方党委组织部的主要职责是：</w:t>
      </w:r>
    </w:p>
    <w:p w14:paraId="03E5191B">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（一）在党中央以及本级党委领导下，具体负责落实党的组织工作路线方针政策和决策部署，按照权限和分工制定、起草组织工作党内法规和规范性文件，推进组织制度贯彻落实；</w:t>
      </w:r>
    </w:p>
    <w:p w14:paraId="3F79ED5A">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（二）研究组织工作重要理论和实践问题，提出完善制度机制的政策建议，为党中央以及本级党委决策提供参考；</w:t>
      </w:r>
    </w:p>
    <w:p w14:paraId="1AFBCF4D">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（三）负责党的组织体系建设，加强基层党组织和党员队伍建设；</w:t>
      </w:r>
    </w:p>
    <w:p w14:paraId="61B2CABB">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（四）负责干部工作和干部队伍的统一管理，按照干部管理权限和分工负责领导班子建设的有关具体工作；</w:t>
      </w:r>
    </w:p>
    <w:p w14:paraId="274BB129">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（五）负责人才工作的指导协调和人才的联系服务；</w:t>
      </w:r>
    </w:p>
    <w:p w14:paraId="7B1FDB86">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（六）负责公务员工作的统一管理；</w:t>
      </w:r>
    </w:p>
    <w:p w14:paraId="16A4F67F">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（七）负责离退休干部工作的统一管理；</w:t>
      </w:r>
    </w:p>
    <w:p w14:paraId="7A9D4999">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（八）统一管理机构编制委员会办公室；</w:t>
      </w:r>
    </w:p>
    <w:p w14:paraId="1079CA53">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（九）完成党中央以及本级党委交办的其他任务。</w:t>
      </w:r>
    </w:p>
    <w:p w14:paraId="5CB6DE22">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第三章  党的组织体系建设</w:t>
      </w:r>
    </w:p>
    <w:p w14:paraId="3942CED0">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第九条  </w:t>
      </w:r>
      <w:r>
        <w:rPr>
          <w:rFonts w:hint="eastAsia" w:ascii="Times New Roman" w:hAnsi="Times New Roman" w:eastAsia="宋体" w:cs="宋体"/>
          <w:color w:val="000000" w:themeColor="text1"/>
          <w:sz w:val="28"/>
          <w:szCs w:val="28"/>
          <w14:textFill>
            <w14:solidFill>
              <w14:schemeClr w14:val="tx1"/>
            </w14:solidFill>
          </w14:textFill>
        </w:rPr>
        <w:t>坚持马克思主义建党原则，健全维护党的集中统一的组织制度，完善上下贯通、执行有力的组织体系，实现党的组织和党的工作全覆盖，不断增强党的政治领导力、思想引领力、群众组织力、社会号召力。</w:t>
      </w:r>
    </w:p>
    <w:p w14:paraId="233DEC86">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第十条  </w:t>
      </w:r>
      <w:r>
        <w:rPr>
          <w:rFonts w:hint="eastAsia" w:ascii="Times New Roman" w:hAnsi="Times New Roman" w:eastAsia="宋体" w:cs="宋体"/>
          <w:color w:val="000000" w:themeColor="text1"/>
          <w:sz w:val="28"/>
          <w:szCs w:val="28"/>
          <w14:textFill>
            <w14:solidFill>
              <w14:schemeClr w14:val="tx1"/>
            </w14:solidFill>
          </w14:textFill>
        </w:rPr>
        <w:t>按照党章规定建立健全党的各级各类组织，形成包括党的中央组织、地方组织、基层组织在内，涵盖党的纪律检查机关、党的工作机关、党组，纵向到底、横向到边的严密组织架构。</w:t>
      </w:r>
    </w:p>
    <w:p w14:paraId="693EF000">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适应形势任务的发展变化，及时调整和优化党组织设置。为执行某项任务临时组建的机构，可以按照有关规定成立临时党组织。除另有规定外，一般按照属地管理原则，规范和理顺基层党组织隶属关系。</w:t>
      </w:r>
    </w:p>
    <w:p w14:paraId="2E5DBC25">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第十一条  </w:t>
      </w:r>
      <w:r>
        <w:rPr>
          <w:rFonts w:hint="eastAsia" w:ascii="Times New Roman" w:hAnsi="Times New Roman" w:eastAsia="宋体" w:cs="宋体"/>
          <w:color w:val="000000" w:themeColor="text1"/>
          <w:sz w:val="28"/>
          <w:szCs w:val="28"/>
          <w14:textFill>
            <w14:solidFill>
              <w14:schemeClr w14:val="tx1"/>
            </w14:solidFill>
          </w14:textFill>
        </w:rPr>
        <w:t>党的中央委员会、中央政治局、中央政治局常务委员会是党的组织体系的大脑和中枢，在推进中国特色社会主义事业中把方向、谋大局、定政策、促改革。坚持和完善党的领导制度体系，健全党中央对重大工作的领导体制，完善推动党中央决策部署落实机制，严格执行向党中央请示报告制度。</w:t>
      </w:r>
    </w:p>
    <w:p w14:paraId="70B72F4B">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第十二条  </w:t>
      </w:r>
      <w:r>
        <w:rPr>
          <w:rFonts w:hint="eastAsia" w:ascii="Times New Roman" w:hAnsi="Times New Roman" w:eastAsia="宋体" w:cs="宋体"/>
          <w:color w:val="000000" w:themeColor="text1"/>
          <w:sz w:val="28"/>
          <w:szCs w:val="28"/>
          <w14:textFill>
            <w14:solidFill>
              <w14:schemeClr w14:val="tx1"/>
            </w14:solidFill>
          </w14:textFill>
        </w:rPr>
        <w:t>党的地方委员会在本地区发挥总揽全局、协调各方的领导作用，全面领导本地区经济社会发展，全面负责本地区党的建设，履行把方向、管大局、作决策、保落实职责。坚持和完善党的地方组织工作制度，健全议事决策和监督机制，增强整体功能，提高领导水平，把党的地方组织建设成为坚决听从党中央指挥、管理严格、监督有力、班子团结、风气纯正的坚强组织。</w:t>
      </w:r>
    </w:p>
    <w:p w14:paraId="38127393">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第十三条  </w:t>
      </w:r>
      <w:r>
        <w:rPr>
          <w:rFonts w:hint="eastAsia" w:ascii="Times New Roman" w:hAnsi="Times New Roman" w:eastAsia="宋体" w:cs="宋体"/>
          <w:color w:val="000000" w:themeColor="text1"/>
          <w:sz w:val="28"/>
          <w:szCs w:val="28"/>
          <w14:textFill>
            <w14:solidFill>
              <w14:schemeClr w14:val="tx1"/>
            </w14:solidFill>
          </w14:textFill>
        </w:rPr>
        <w:t>党的基层组织是党在社会基层组织中的战斗堡垒，是党的全部工作和战斗力的基础。坚持大抓基层的鲜明导向，以提升组织力为重点，大力加强企业、农村、机关、学校、医院、科研院所、街道社区、社会组织等基层党组织建设，推进组织设置和活动方式创新，增强党组织政治功能，选优配强党组织带头人，把各领域党的基层组织建设成为宣传党的主张、贯彻党的决定、领导基层治理、团结动员群众、推动改革发展的坚强战斗堡垒。</w:t>
      </w:r>
    </w:p>
    <w:p w14:paraId="6FD2D8D5">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支部是党的基础组织，是党组织开展工作的基本单元。全面推进党支部标准化规范化建设，加强基础工作，完善基本制度，提升基本能力，落实基本保障，充分发挥党支部直接教育党员、管理党员、监督党员和组织群众、宣传群众、凝聚群众、服务群众的职责作用。党员人数较多或者党员工作地、居住地比较分散的党支部，应当按照便于组织开展活动原则，划分若干党小组。</w:t>
      </w:r>
    </w:p>
    <w:p w14:paraId="237191E5">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第十四条  </w:t>
      </w:r>
      <w:r>
        <w:rPr>
          <w:rFonts w:hint="eastAsia" w:ascii="Times New Roman" w:hAnsi="Times New Roman" w:eastAsia="宋体" w:cs="宋体"/>
          <w:color w:val="000000" w:themeColor="text1"/>
          <w:sz w:val="28"/>
          <w:szCs w:val="28"/>
          <w14:textFill>
            <w14:solidFill>
              <w14:schemeClr w14:val="tx1"/>
            </w14:solidFill>
          </w14:textFill>
        </w:rPr>
        <w:t>党组在本单位发挥领导作用，履行把方向、管大局、保落实职责。坚持和完善党组工作制度，健全工作规则和决策机制，坚持党建工作与业务工作同谋划、同部署、同推进、同考核，督促推动本单位领导班子依法依章程及时全面落实党组决策，确保党的理论和路线方针政策在本单位贯彻落实。</w:t>
      </w:r>
    </w:p>
    <w:p w14:paraId="61B77938">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第十五条  </w:t>
      </w:r>
      <w:r>
        <w:rPr>
          <w:rFonts w:hint="eastAsia" w:ascii="Times New Roman" w:hAnsi="Times New Roman" w:eastAsia="宋体" w:cs="宋体"/>
          <w:color w:val="000000" w:themeColor="text1"/>
          <w:sz w:val="28"/>
          <w:szCs w:val="28"/>
          <w14:textFill>
            <w14:solidFill>
              <w14:schemeClr w14:val="tx1"/>
            </w14:solidFill>
          </w14:textFill>
        </w:rPr>
        <w:t>围绕建设信念坚定、政治可靠、结构合理、素质优良、纪律严明、作用突出的党员队伍，做好发展党员和党员教育、管理、监督、服务工作。</w:t>
      </w:r>
    </w:p>
    <w:p w14:paraId="0FAD0AC5">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发展党员应当按照控制总量、优化结构、提高质量、发挥作用的总要求，把政治标准放在首位，严格程序、严格把关，保证新发展党员质量。加强入党积极分子队伍建设，加强发展对象、预备党员的教育培养。</w:t>
      </w:r>
    </w:p>
    <w:p w14:paraId="43E13E66">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党员教育应当把学习贯彻习近平新时代中国特色社会主义思想作为首要政治任务，组织开展党内集中教育和党员经常性教育，坚持组织培训和个人自学相结合，引导党员不忘初心、牢记使命、不懈奋斗。</w:t>
      </w:r>
    </w:p>
    <w:p w14:paraId="36DCD670">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党员管理应当严格做好党籍管理、组织关系管理、党费收缴使用管理、日常监督、组织处置等工作，加强和改进流动党员管理。结合不同群体党员实际，组织引导党员充分发挥先锋模范作用。</w:t>
      </w:r>
    </w:p>
    <w:p w14:paraId="0153EACD">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加强党内激励关怀帮扶，保障党员民主权利，开展党内表彰，做好关爱服务党员工作。</w:t>
      </w:r>
    </w:p>
    <w:p w14:paraId="5C56172B">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第十六条  </w:t>
      </w:r>
      <w:r>
        <w:rPr>
          <w:rFonts w:hint="eastAsia" w:ascii="Times New Roman" w:hAnsi="Times New Roman" w:eastAsia="宋体" w:cs="宋体"/>
          <w:color w:val="000000" w:themeColor="text1"/>
          <w:sz w:val="28"/>
          <w:szCs w:val="28"/>
          <w14:textFill>
            <w14:solidFill>
              <w14:schemeClr w14:val="tx1"/>
            </w14:solidFill>
          </w14:textFill>
        </w:rPr>
        <w:t>坚持民主集中制，完善发展党内民主和实行正确集中的相关制度。坚持党的代表大会制度，完善党内选举制度，落实党代表大会代表任期制和党的各级组织任期等制度。建立健全包括组织设置、组织生活、组织运行、组织管理、组织监督等在内的完整组织制度体系，完善党委（党组）落实全面从严治党主体责任的制度。</w:t>
      </w:r>
    </w:p>
    <w:p w14:paraId="11621AE0">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第十七条  </w:t>
      </w:r>
      <w:r>
        <w:rPr>
          <w:rFonts w:hint="eastAsia" w:ascii="Times New Roman" w:hAnsi="Times New Roman" w:eastAsia="宋体" w:cs="宋体"/>
          <w:color w:val="000000" w:themeColor="text1"/>
          <w:sz w:val="28"/>
          <w:szCs w:val="28"/>
          <w14:textFill>
            <w14:solidFill>
              <w14:schemeClr w14:val="tx1"/>
            </w14:solidFill>
          </w14:textFill>
        </w:rPr>
        <w:t>严格执行《关于新形势下党内政治生活的若干准则》，坚持和完善民主生活会、组织生活会制度，健全“三会一课”、主题党日、谈心谈话、民主评议党员等制度，落实党员领导干部双重组织生活制度，发展积极健康的党内政治文化，确保党的组织生活经常、认真、严肃，不断增强政治性、时代性、原则性、战斗性，不断增强党自我净化、自我完善、自我革新、自我提高能力。</w:t>
      </w:r>
    </w:p>
    <w:p w14:paraId="581885BA">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第十八条  </w:t>
      </w:r>
      <w:r>
        <w:rPr>
          <w:rFonts w:hint="eastAsia" w:ascii="Times New Roman" w:hAnsi="Times New Roman" w:eastAsia="宋体" w:cs="宋体"/>
          <w:color w:val="000000" w:themeColor="text1"/>
          <w:sz w:val="28"/>
          <w:szCs w:val="28"/>
          <w14:textFill>
            <w14:solidFill>
              <w14:schemeClr w14:val="tx1"/>
            </w14:solidFill>
          </w14:textFill>
        </w:rPr>
        <w:t>各级党组织和全体党员必须坚决维护习近平总书记党中央的核心、全党的核心地位，坚决维护党中央权威和集中统一领导，坚持党员个人服从党的组织，少数服从多数，下级组织服从上级组织，全党各个组织和全体党员服从党的全国代表大会和中央委员会。落实全面从严治党战略部署，不断完善组织纪律各项要求，深入开展纪律教育，加强对组织纪律执行情况的监督检查，严肃查处违反组织纪律的行为，提高纪律的权威性和约束力，做到有令必行、有禁必止，执纪必严、违纪必究。</w:t>
      </w:r>
    </w:p>
    <w:p w14:paraId="29B1BACF">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第四章  干部工作</w:t>
      </w:r>
    </w:p>
    <w:p w14:paraId="38A537F6">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第十九条  </w:t>
      </w:r>
      <w:r>
        <w:rPr>
          <w:rFonts w:hint="eastAsia" w:ascii="Times New Roman" w:hAnsi="Times New Roman" w:eastAsia="宋体" w:cs="宋体"/>
          <w:color w:val="000000" w:themeColor="text1"/>
          <w:sz w:val="28"/>
          <w:szCs w:val="28"/>
          <w14:textFill>
            <w14:solidFill>
              <w14:schemeClr w14:val="tx1"/>
            </w14:solidFill>
          </w14:textFill>
        </w:rPr>
        <w:t>坚持党管干部原则，坚持德才兼备、以德为先，坚持五湖四海、任人唯贤，坚持好干部标准，坚持正确用人导向，统筹干部素质培养、知事识人、选拔任用、从严管理、正向激励体系建设，统筹领导班子和干部队伍建设，统筹党政机关、人民团体、国有企业和事业单位干部队伍建设，着力建设忠诚干净担当的高素质专业化干部队伍。</w:t>
      </w:r>
    </w:p>
    <w:p w14:paraId="30F737C0">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第二十条  </w:t>
      </w:r>
      <w:r>
        <w:rPr>
          <w:rFonts w:hint="eastAsia" w:ascii="Times New Roman" w:hAnsi="Times New Roman" w:eastAsia="宋体" w:cs="宋体"/>
          <w:color w:val="000000" w:themeColor="text1"/>
          <w:sz w:val="28"/>
          <w:szCs w:val="28"/>
          <w14:textFill>
            <w14:solidFill>
              <w14:schemeClr w14:val="tx1"/>
            </w14:solidFill>
          </w14:textFill>
        </w:rPr>
        <w:t>干部工作实行党中央集中统一领导下分级分类管理的体制。党委（党组）及其组织部门应当加强对干部工作的统一管理。根据事权划分、行业领域属性特点、机构设置和业务管理体制以及队伍建设需要，合理确定干部管理职责、范围、权限、方式和程序，做好干部双重管理工作。</w:t>
      </w:r>
    </w:p>
    <w:p w14:paraId="0A36D4EC">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第二十一条  </w:t>
      </w:r>
      <w:r>
        <w:rPr>
          <w:rFonts w:hint="eastAsia" w:ascii="Times New Roman" w:hAnsi="Times New Roman" w:eastAsia="宋体" w:cs="宋体"/>
          <w:color w:val="000000" w:themeColor="text1"/>
          <w:sz w:val="28"/>
          <w:szCs w:val="28"/>
          <w14:textFill>
            <w14:solidFill>
              <w14:schemeClr w14:val="tx1"/>
            </w14:solidFill>
          </w14:textFill>
        </w:rPr>
        <w:t>领导班子建设必须把党的政治建设摆在首位，坚持高标准严要求，坚持统筹谋划、整体推进，坚持分类指导、精准施策，严格执行民主集中制，深化理论武装，优化班子结构，增强整体功能，保持班子稳定，提高政治判断力、政治领悟力、政治执行力，努力把各级领导班子锻造成为忠实践行习近平新时代中国特色社会主义思想、坚定贯彻落实党中央决策部署的坚强领导集体。</w:t>
      </w:r>
    </w:p>
    <w:p w14:paraId="3B62AE2F">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第二十二条  </w:t>
      </w:r>
      <w:r>
        <w:rPr>
          <w:rFonts w:hint="eastAsia" w:ascii="Times New Roman" w:hAnsi="Times New Roman" w:eastAsia="宋体" w:cs="宋体"/>
          <w:color w:val="000000" w:themeColor="text1"/>
          <w:sz w:val="28"/>
          <w:szCs w:val="28"/>
          <w14:textFill>
            <w14:solidFill>
              <w14:schemeClr w14:val="tx1"/>
            </w14:solidFill>
          </w14:textFill>
        </w:rPr>
        <w:t>建立健全源头培养、跟踪培养、全程培养的素质培养体系，突出政治素质，注重分类分级，加强思想淬炼、政治历练、实践锻炼、专业训练，把思想理论武装、理想信念教育、知识结构改善、能力素质提升贯穿干部成长全过程。注重在基层一线和困难艰苦地区培养锻炼干部，增强斗争精神，提高治理能力，使广大干部政治素养、理论水平、专业能力、实践本领跟上时代发展步伐。</w:t>
      </w:r>
    </w:p>
    <w:p w14:paraId="211ECD90">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第二十三条  </w:t>
      </w:r>
      <w:r>
        <w:rPr>
          <w:rFonts w:hint="eastAsia" w:ascii="Times New Roman" w:hAnsi="Times New Roman" w:eastAsia="宋体" w:cs="宋体"/>
          <w:color w:val="000000" w:themeColor="text1"/>
          <w:sz w:val="28"/>
          <w:szCs w:val="28"/>
          <w14:textFill>
            <w14:solidFill>
              <w14:schemeClr w14:val="tx1"/>
            </w14:solidFill>
          </w14:textFill>
        </w:rPr>
        <w:t>建立健全日常考核、分类考核、近距离考核的知事识人体系，贯彻新发展理念，坚持正确政绩观，把区分优劣、奖优罚劣、激励担当、促进发展作为基本任务，优化考核内容和考核指标体系，完善考核方式方法，统筹开展平时考核、年度考核、专项考核、任期考核，全方位、多渠道了解干部，注意掌握干部在重大任务、重大斗争一线的表现。强化考核结果运用，把考核结果与干部选拔任用、教育培养、管理监督、激励约束、问责追责等结合起来，推动形成能者上、优者奖、庸者下、劣者汰的正确导向。</w:t>
      </w:r>
    </w:p>
    <w:p w14:paraId="20DD5128">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第二十四条  </w:t>
      </w:r>
      <w:r>
        <w:rPr>
          <w:rFonts w:hint="eastAsia" w:ascii="Times New Roman" w:hAnsi="Times New Roman" w:eastAsia="宋体" w:cs="宋体"/>
          <w:color w:val="000000" w:themeColor="text1"/>
          <w:sz w:val="28"/>
          <w:szCs w:val="28"/>
          <w14:textFill>
            <w14:solidFill>
              <w14:schemeClr w14:val="tx1"/>
            </w14:solidFill>
          </w14:textFill>
        </w:rPr>
        <w:t>建立健全以德为先、任人唯贤、人事相宜的选拔任用体系，充分发挥党组织领导和把关作用，把政治标准放在首位，严把政治关、品行关、能力关、作风关、廉洁关，严格落实干部选拔任用的原则、条件、程序，严格执行干部任期、任职回避等制度，树立注重基层、注重实践、讲担当重担当的用人导向，提高干部考察质量，精准科学选人用人，切实把党和人民需要的好干部选出来用起来。加强干部选拔任用工作全程监督，营造风清气正的选人用人环境。</w:t>
      </w:r>
    </w:p>
    <w:p w14:paraId="27963823">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拓宽选人用人视野，推进地方与部门之间、地区之间、部门之间、党政机关与国有企业和事业单位以及其他社会组织之间的干部交流，综合运用援派、挂职等方式，加大对国家重大战略选派干部支持力度。</w:t>
      </w:r>
    </w:p>
    <w:p w14:paraId="7E66D3EF">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第二十五条  </w:t>
      </w:r>
      <w:r>
        <w:rPr>
          <w:rFonts w:hint="eastAsia" w:ascii="Times New Roman" w:hAnsi="Times New Roman" w:eastAsia="宋体" w:cs="宋体"/>
          <w:color w:val="000000" w:themeColor="text1"/>
          <w:sz w:val="28"/>
          <w:szCs w:val="28"/>
          <w14:textFill>
            <w14:solidFill>
              <w14:schemeClr w14:val="tx1"/>
            </w14:solidFill>
          </w14:textFill>
        </w:rPr>
        <w:t>建立健全管思想、管工作、管作风、管纪律的从严管理体系，聚焦领导干部特别是党政正职，突出对干部做到“两个维护”、遵守党章党规党纪和宪法法律法规、执行党的路线方针政策、贯彻落实党中央决策部署、遵守党内政治生活准则等情况的政治监督。坚持抓早抓小抓经常，加强日常管理和对履职尽责、担当作为的监督，推动广大干部严格按照制度履行职责、行使权力、开展工作。</w:t>
      </w:r>
    </w:p>
    <w:p w14:paraId="014E9553">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第二十六条  </w:t>
      </w:r>
      <w:r>
        <w:rPr>
          <w:rFonts w:hint="eastAsia" w:ascii="Times New Roman" w:hAnsi="Times New Roman" w:eastAsia="宋体" w:cs="宋体"/>
          <w:color w:val="000000" w:themeColor="text1"/>
          <w:sz w:val="28"/>
          <w:szCs w:val="28"/>
          <w14:textFill>
            <w14:solidFill>
              <w14:schemeClr w14:val="tx1"/>
            </w14:solidFill>
          </w14:textFill>
        </w:rPr>
        <w:t>建立健全崇尚实干、带动担当、加油鼓劲的正向激励体系，坚持严管和厚爱结合、激励和约束并重，加强对敢担当善作为干部的激励保护，以正确用人导向引领干事创业导向。正确对待、合理使用被问责和受处分干部，完善被诬告干部澄清正名制度，健全表彰奖励制度，落实和完善干部工资、福利与保险制度，关心关爱干部身心健康，加大对基层干部特别是困难艰苦地区干部的政策倾斜力度，充分调动广大干部干事创业的积极性主动性创造性。</w:t>
      </w:r>
    </w:p>
    <w:p w14:paraId="3D58ED03">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第二十七条  </w:t>
      </w:r>
      <w:r>
        <w:rPr>
          <w:rFonts w:hint="eastAsia" w:ascii="Times New Roman" w:hAnsi="Times New Roman" w:eastAsia="宋体" w:cs="宋体"/>
          <w:color w:val="000000" w:themeColor="text1"/>
          <w:sz w:val="28"/>
          <w:szCs w:val="28"/>
          <w14:textFill>
            <w14:solidFill>
              <w14:schemeClr w14:val="tx1"/>
            </w14:solidFill>
          </w14:textFill>
        </w:rPr>
        <w:t>着眼党和国家事业长远发展需要，坚持拓宽来源、优化结构、改进方式、提高质量，从各条战线、各个领域、各个行业发现选拔优秀年轻干部，优化成长路径，建立上下联动、长期关注的干部常态化培养锻炼机制，完善适时使用、动态管理机制，健全促进优秀年轻干部脱颖而出的制度措施，推动年轻干部加强思想理论武装和基层实践锻炼、提高解决实际问题的能力。用好各年龄段干部，优化干部队伍梯次结构。统筹做好培养选拔女干部、少数民族干部和党外干部工作。</w:t>
      </w:r>
    </w:p>
    <w:p w14:paraId="50245BB9">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第二十八条  </w:t>
      </w:r>
      <w:r>
        <w:rPr>
          <w:rFonts w:hint="eastAsia" w:ascii="Times New Roman" w:hAnsi="Times New Roman" w:eastAsia="宋体" w:cs="宋体"/>
          <w:color w:val="000000" w:themeColor="text1"/>
          <w:sz w:val="28"/>
          <w:szCs w:val="28"/>
          <w14:textFill>
            <w14:solidFill>
              <w14:schemeClr w14:val="tx1"/>
            </w14:solidFill>
          </w14:textFill>
        </w:rPr>
        <w:t>加强党对公务员队伍的集中统一领导，健全统一规范高效的公务员工作领导体制。贯彻落实《中华人民共和国公务员法》，完善中国特色公务员制度，健全职务与职级并行、录用交流、考核奖惩、培训监督等制度，构建规范完备的公务员管理法规体系，健全科学有效的公务员管理机制。坚持和完善公务员分类管理，提高管理效能和科学化水平。</w:t>
      </w:r>
    </w:p>
    <w:p w14:paraId="6B17907F">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第二十九条  </w:t>
      </w:r>
      <w:r>
        <w:rPr>
          <w:rFonts w:hint="eastAsia" w:ascii="Times New Roman" w:hAnsi="Times New Roman" w:eastAsia="宋体" w:cs="宋体"/>
          <w:color w:val="000000" w:themeColor="text1"/>
          <w:sz w:val="28"/>
          <w:szCs w:val="28"/>
          <w14:textFill>
            <w14:solidFill>
              <w14:schemeClr w14:val="tx1"/>
            </w14:solidFill>
          </w14:textFill>
        </w:rPr>
        <w:t>严格执行干部退休制度，加强离退休干部思想政治建设和党组织建设，完善和创新离退休干部服务管理工作，组织引导离退休干部发挥作用。</w:t>
      </w:r>
    </w:p>
    <w:p w14:paraId="28E46004">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第三十条  </w:t>
      </w:r>
      <w:r>
        <w:rPr>
          <w:rFonts w:hint="eastAsia" w:ascii="Times New Roman" w:hAnsi="Times New Roman" w:eastAsia="宋体" w:cs="宋体"/>
          <w:color w:val="000000" w:themeColor="text1"/>
          <w:sz w:val="28"/>
          <w:szCs w:val="28"/>
          <w14:textFill>
            <w14:solidFill>
              <w14:schemeClr w14:val="tx1"/>
            </w14:solidFill>
          </w14:textFill>
        </w:rPr>
        <w:t>坚持和加强党对机构编制工作的集中统一领导，建立健全组织部门统一管理机构编制委员会办公室的工作制度，做好完善领导管理体制相关工作，统筹干部和机构编制资源，确保机构编制管理和干部管理有机衔接。</w:t>
      </w:r>
    </w:p>
    <w:p w14:paraId="26D9DE99">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第五章  人才工作</w:t>
      </w:r>
    </w:p>
    <w:p w14:paraId="1420A7FE">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第三十一条  </w:t>
      </w:r>
      <w:r>
        <w:rPr>
          <w:rFonts w:hint="eastAsia" w:ascii="Times New Roman" w:hAnsi="Times New Roman" w:eastAsia="宋体" w:cs="宋体"/>
          <w:color w:val="000000" w:themeColor="text1"/>
          <w:sz w:val="28"/>
          <w:szCs w:val="28"/>
          <w14:textFill>
            <w14:solidFill>
              <w14:schemeClr w14:val="tx1"/>
            </w14:solidFill>
          </w14:textFill>
        </w:rPr>
        <w:t>坚持党管人才原则，确立人才引领发展的战略地位，遵循社会主义市场经济规律和人才成长规律，破除束缚人才发展的思想观念和体制机制障碍，构建科学规范、开放包容、运行高效的人才发展治理体系，全方位培养、引进、用好人才，着力集聚爱国奉献的各方面优秀人才，推进实施人才强国战略、创新驱动发展战略，为民族复兴伟业提供强大人才支撑。</w:t>
      </w:r>
    </w:p>
    <w:p w14:paraId="72191C92">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第三十二条  </w:t>
      </w:r>
      <w:r>
        <w:rPr>
          <w:rFonts w:hint="eastAsia" w:ascii="Times New Roman" w:hAnsi="Times New Roman" w:eastAsia="宋体" w:cs="宋体"/>
          <w:color w:val="000000" w:themeColor="text1"/>
          <w:sz w:val="28"/>
          <w:szCs w:val="28"/>
          <w14:textFill>
            <w14:solidFill>
              <w14:schemeClr w14:val="tx1"/>
            </w14:solidFill>
          </w14:textFill>
        </w:rPr>
        <w:t>各级党委（党组）应当加强对本地区本部门本单位人才工作的领导，形成党委统一领导，组织部门牵头抓总，有关部门各司其职、密切配合，用人单位发挥主体作用、社会力量广泛参与的党管人才工作格局。</w:t>
      </w:r>
    </w:p>
    <w:p w14:paraId="23CA250E">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中央设立中央人才工作协调小组，对全国人才工作和人才队伍建设进行宏观指导、统筹协调、政策创新、重点推动、督促检查。中央人才工作协调小组下设办公室，负责处理中央人才工作协调小组日常工作。中央人才工作协调小组办公室设在中央组织部。</w:t>
      </w:r>
    </w:p>
    <w:p w14:paraId="3164C9B1">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地方党委设立人才工作领导（协调）机构，统筹协调本地区人才工作和人才队伍建设。党委和政府所属系统内承担人才工作职能较多或者人才比较集中的职能部门，可以根据实际设立人才工作领导机构和办事机构。</w:t>
      </w:r>
    </w:p>
    <w:p w14:paraId="2E69C9D6">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第三十三条  </w:t>
      </w:r>
      <w:r>
        <w:rPr>
          <w:rFonts w:hint="eastAsia" w:ascii="Times New Roman" w:hAnsi="Times New Roman" w:eastAsia="宋体" w:cs="宋体"/>
          <w:color w:val="000000" w:themeColor="text1"/>
          <w:sz w:val="28"/>
          <w:szCs w:val="28"/>
          <w14:textFill>
            <w14:solidFill>
              <w14:schemeClr w14:val="tx1"/>
            </w14:solidFill>
          </w14:textFill>
        </w:rPr>
        <w:t>紧紧围绕经济社会发展需求，聚焦重大发展战略，加强对人才队伍建设的宏观谋划，培养造就大批德才兼备的高素质人才。坚持高端引领、整体开发，组织实施重大人才工程，统筹推进各领域人才队伍建设。</w:t>
      </w:r>
    </w:p>
    <w:p w14:paraId="148107AE">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第三十四条 </w:t>
      </w:r>
      <w:r>
        <w:rPr>
          <w:rFonts w:hint="eastAsia" w:ascii="Times New Roman" w:hAnsi="Times New Roman" w:eastAsia="宋体" w:cs="宋体"/>
          <w:color w:val="000000" w:themeColor="text1"/>
          <w:sz w:val="28"/>
          <w:szCs w:val="28"/>
          <w14:textFill>
            <w14:solidFill>
              <w14:schemeClr w14:val="tx1"/>
            </w14:solidFill>
          </w14:textFill>
        </w:rPr>
        <w:t xml:space="preserve"> 树立全球视野和战略眼光，实行更加积极、更加开放、更加有效的人才政策，坚持以用为本，聚天下英才而用之。推进人才资源的优化配置，充分发挥市场的决定性作用和更好发挥政府作用，鼓励引导人才向艰苦边远地区和基层一线流动。</w:t>
      </w:r>
    </w:p>
    <w:p w14:paraId="24140395">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第三十五条  </w:t>
      </w:r>
      <w:r>
        <w:rPr>
          <w:rFonts w:hint="eastAsia" w:ascii="Times New Roman" w:hAnsi="Times New Roman" w:eastAsia="宋体" w:cs="宋体"/>
          <w:color w:val="000000" w:themeColor="text1"/>
          <w:sz w:val="28"/>
          <w:szCs w:val="28"/>
          <w14:textFill>
            <w14:solidFill>
              <w14:schemeClr w14:val="tx1"/>
            </w14:solidFill>
          </w14:textFill>
        </w:rPr>
        <w:t>协调推进人才发展体制机制改革和政策创新，坚决破除唯论文、唯职称、唯学历、唯奖项，健全人才引进、培养、使用、评价、流动、激励机制，加快构建具有吸引力和国际竞争力的人才制度体系，向用人主体放权，为人才松绑，激发人才创新活力。</w:t>
      </w:r>
    </w:p>
    <w:p w14:paraId="22B5B711">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第三十六条  </w:t>
      </w:r>
      <w:r>
        <w:rPr>
          <w:rFonts w:hint="eastAsia" w:ascii="Times New Roman" w:hAnsi="Times New Roman" w:eastAsia="宋体" w:cs="宋体"/>
          <w:color w:val="000000" w:themeColor="text1"/>
          <w:sz w:val="28"/>
          <w:szCs w:val="28"/>
          <w14:textFill>
            <w14:solidFill>
              <w14:schemeClr w14:val="tx1"/>
            </w14:solidFill>
          </w14:textFill>
        </w:rPr>
        <w:t>发挥党的政治优势、组织优势、密切联系群众优势，加强对各方面人才的政治引领和政治吸纳，引导广大人才矢志爱国奉献、勇于创新创造。坚持党委联系服务专家制度，完善领导干部直接联系服务人才工作机制，及时听取人才的意见建议，关心人才的工作生活。</w:t>
      </w:r>
    </w:p>
    <w:p w14:paraId="22285FD2">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第三十七条  </w:t>
      </w:r>
      <w:r>
        <w:rPr>
          <w:rFonts w:hint="eastAsia" w:ascii="Times New Roman" w:hAnsi="Times New Roman" w:eastAsia="宋体" w:cs="宋体"/>
          <w:color w:val="000000" w:themeColor="text1"/>
          <w:sz w:val="28"/>
          <w:szCs w:val="28"/>
          <w14:textFill>
            <w14:solidFill>
              <w14:schemeClr w14:val="tx1"/>
            </w14:solidFill>
          </w14:textFill>
        </w:rPr>
        <w:t>树立强烈的人才意识，完善人才服务保障体系，加强对优秀人才和先进典型的宣传，营造尊重劳动、尊重知识、尊重人才、尊重创造的良好氛围，鼓励创新、宽容失败，开创人人皆可成才、人人尽展其才的生动局面。</w:t>
      </w:r>
    </w:p>
    <w:p w14:paraId="1E9C7F3A">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第六章  保障和监督</w:t>
      </w:r>
    </w:p>
    <w:p w14:paraId="2629BC9B">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第三十八条  </w:t>
      </w:r>
      <w:r>
        <w:rPr>
          <w:rFonts w:hint="eastAsia" w:ascii="Times New Roman" w:hAnsi="Times New Roman" w:eastAsia="宋体" w:cs="宋体"/>
          <w:color w:val="000000" w:themeColor="text1"/>
          <w:sz w:val="28"/>
          <w:szCs w:val="28"/>
          <w14:textFill>
            <w14:solidFill>
              <w14:schemeClr w14:val="tx1"/>
            </w14:solidFill>
          </w14:textFill>
        </w:rPr>
        <w:t>各级党委（党组）应当切实加强对组织工作的领导，关心和支持组织部门履行职责、开展工作，合理配置机构编制，充实工作力量，提供必要的工作条件和经费保障，统筹协调各方面，形成做好组织工作的合力。加强组织部门领导班子建设，注重选拔政治上强、坚持原则、公道正派、有党务工作经历的干部担任组织部门领导干部。</w:t>
      </w:r>
    </w:p>
    <w:p w14:paraId="557D6174">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第三十九条  </w:t>
      </w:r>
      <w:r>
        <w:rPr>
          <w:rFonts w:hint="eastAsia" w:ascii="Times New Roman" w:hAnsi="Times New Roman" w:eastAsia="宋体" w:cs="宋体"/>
          <w:color w:val="000000" w:themeColor="text1"/>
          <w:sz w:val="28"/>
          <w:szCs w:val="28"/>
          <w14:textFill>
            <w14:solidFill>
              <w14:schemeClr w14:val="tx1"/>
            </w14:solidFill>
          </w14:textFill>
        </w:rPr>
        <w:t>组织部门应当坚决贯彻执行党中央以及党委（党组）的决策部署，严格执行重大事项请示报告制度。坚持和完善部务会会议制度，健全议事规则和程序，充分发挥部务会集体领导和把关作用。</w:t>
      </w:r>
    </w:p>
    <w:p w14:paraId="6F0235F5">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第四十条  </w:t>
      </w:r>
      <w:r>
        <w:rPr>
          <w:rFonts w:hint="eastAsia" w:ascii="Times New Roman" w:hAnsi="Times New Roman" w:eastAsia="宋体" w:cs="宋体"/>
          <w:color w:val="000000" w:themeColor="text1"/>
          <w:sz w:val="28"/>
          <w:szCs w:val="28"/>
          <w14:textFill>
            <w14:solidFill>
              <w14:schemeClr w14:val="tx1"/>
            </w14:solidFill>
          </w14:textFill>
        </w:rPr>
        <w:t>组织部门应当聚焦主责主业，健全工作机制，优化工作流程，加强调查研究，注重运用互联网技术、数字技术和信息化手段，提高工作效能。</w:t>
      </w:r>
    </w:p>
    <w:p w14:paraId="1A0E6863">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第四十一条  </w:t>
      </w:r>
      <w:r>
        <w:rPr>
          <w:rFonts w:hint="eastAsia" w:ascii="Times New Roman" w:hAnsi="Times New Roman" w:eastAsia="宋体" w:cs="宋体"/>
          <w:color w:val="000000" w:themeColor="text1"/>
          <w:sz w:val="28"/>
          <w:szCs w:val="28"/>
          <w14:textFill>
            <w14:solidFill>
              <w14:schemeClr w14:val="tx1"/>
            </w14:solidFill>
          </w14:textFill>
        </w:rPr>
        <w:t>组织部门应当强化政治机关意识，带头发扬党的光荣传统和优良作风，带头增强“四个意识”、坚定“四个自信”、做到“两个维护”，坚持以党的政治建设为统领，深入推进从严治部、从严律己、从严带队伍，努力建设讲政治、重公道、业务精、作风好的模范部门，让党中央放心、让党员干部人才信赖、让人民群众满意。</w:t>
      </w:r>
    </w:p>
    <w:p w14:paraId="6D11376A">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加强组工干部队伍建设，强化政治纪律和政治规矩教育，严守组织人事纪律和保密纪律，坚持清正廉洁，着力提升专业化能力，确保政治上绝对可靠、对党绝对忠诚。</w:t>
      </w:r>
    </w:p>
    <w:p w14:paraId="12EA7A4F">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第四十二条  </w:t>
      </w:r>
      <w:r>
        <w:rPr>
          <w:rFonts w:hint="eastAsia" w:ascii="Times New Roman" w:hAnsi="Times New Roman" w:eastAsia="宋体" w:cs="宋体"/>
          <w:color w:val="000000" w:themeColor="text1"/>
          <w:sz w:val="28"/>
          <w:szCs w:val="28"/>
          <w14:textFill>
            <w14:solidFill>
              <w14:schemeClr w14:val="tx1"/>
            </w14:solidFill>
          </w14:textFill>
        </w:rPr>
        <w:t>各级党委（党组）应当落实全面从严治党主体责任，加强对本条例执行情况的监督检查，将本条例执行情况纳入领导班子和领导干部考核内容，纳入巡视巡察范围。</w:t>
      </w:r>
    </w:p>
    <w:p w14:paraId="0014EE3E">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第四十三条  </w:t>
      </w:r>
      <w:r>
        <w:rPr>
          <w:rFonts w:hint="eastAsia" w:ascii="Times New Roman" w:hAnsi="Times New Roman" w:eastAsia="宋体" w:cs="宋体"/>
          <w:color w:val="000000" w:themeColor="text1"/>
          <w:sz w:val="28"/>
          <w:szCs w:val="28"/>
          <w14:textFill>
            <w14:solidFill>
              <w14:schemeClr w14:val="tx1"/>
            </w14:solidFill>
          </w14:textFill>
        </w:rPr>
        <w:t>违反本条例有关规定的，根据情节轻重，给予批评教育、责令检查、诫勉、组织处理或者依规依纪依法给予处分。</w:t>
      </w:r>
    </w:p>
    <w:p w14:paraId="69B52FEA">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第七章  附则</w:t>
      </w:r>
    </w:p>
    <w:p w14:paraId="1D7BBFA7">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第四十四条  </w:t>
      </w:r>
      <w:r>
        <w:rPr>
          <w:rFonts w:hint="eastAsia" w:ascii="Times New Roman" w:hAnsi="Times New Roman" w:eastAsia="宋体" w:cs="宋体"/>
          <w:color w:val="000000" w:themeColor="text1"/>
          <w:sz w:val="28"/>
          <w:szCs w:val="28"/>
          <w14:textFill>
            <w14:solidFill>
              <w14:schemeClr w14:val="tx1"/>
            </w14:solidFill>
          </w14:textFill>
        </w:rPr>
        <w:t>中央军事委员会可以根据本条例精神，制定相关规定。</w:t>
      </w:r>
    </w:p>
    <w:p w14:paraId="3A110A89">
      <w:pPr>
        <w:shd w:val="clear" w:color="auto" w:fill="FFFFFF"/>
        <w:spacing w:line="48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第四十五条  </w:t>
      </w:r>
      <w:r>
        <w:rPr>
          <w:rFonts w:hint="eastAsia" w:ascii="Times New Roman" w:hAnsi="Times New Roman" w:eastAsia="宋体" w:cs="宋体"/>
          <w:color w:val="000000" w:themeColor="text1"/>
          <w:sz w:val="28"/>
          <w:szCs w:val="28"/>
          <w14:textFill>
            <w14:solidFill>
              <w14:schemeClr w14:val="tx1"/>
            </w14:solidFill>
          </w14:textFill>
        </w:rPr>
        <w:t>本条例由中央组织部负责解释。</w:t>
      </w:r>
    </w:p>
    <w:p w14:paraId="79A14AC3">
      <w:pPr>
        <w:shd w:val="clear" w:color="auto" w:fill="FFFFFF"/>
        <w:spacing w:line="480" w:lineRule="exact"/>
        <w:ind w:firstLine="560" w:firstLineChars="200"/>
        <w:rPr>
          <w:rFonts w:ascii="Times New Roman" w:hAnsi="Times New Roman" w:eastAsia="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 xml:space="preserve">第四十六条 </w:t>
      </w:r>
      <w:r>
        <w:rPr>
          <w:rFonts w:hint="eastAsia" w:ascii="Times New Roman" w:hAnsi="Times New Roman" w:eastAsia="宋体" w:cs="宋体"/>
          <w:color w:val="000000" w:themeColor="text1"/>
          <w:sz w:val="28"/>
          <w:szCs w:val="28"/>
          <w14:textFill>
            <w14:solidFill>
              <w14:schemeClr w14:val="tx1"/>
            </w14:solidFill>
          </w14:textFill>
        </w:rPr>
        <w:t xml:space="preserve"> 本条例自发布之日起施行。</w:t>
      </w:r>
      <w:r>
        <w:rPr>
          <w:rFonts w:hint="eastAsia" w:ascii="Times New Roman" w:hAnsi="Times New Roman" w:eastAsia="宋体"/>
          <w:color w:val="000000" w:themeColor="text1"/>
          <w:sz w:val="28"/>
          <w:szCs w:val="28"/>
          <w14:textFill>
            <w14:solidFill>
              <w14:schemeClr w14:val="tx1"/>
            </w14:solidFill>
          </w14:textFill>
        </w:rPr>
        <w:br w:type="page"/>
      </w:r>
    </w:p>
    <w:p w14:paraId="496DC81B">
      <w:pPr>
        <w:shd w:val="clear" w:color="auto" w:fill="FFFFFF"/>
        <w:spacing w:line="600" w:lineRule="exact"/>
        <w:jc w:val="center"/>
        <w:rPr>
          <w:rFonts w:ascii="Times New Roman" w:hAnsi="Times New Roman" w:eastAsia="方正小标宋_GBK" w:cs="宋体"/>
          <w:bCs/>
          <w:color w:val="000000" w:themeColor="text1"/>
          <w:sz w:val="40"/>
          <w:szCs w:val="40"/>
          <w14:textFill>
            <w14:solidFill>
              <w14:schemeClr w14:val="tx1"/>
            </w14:solidFill>
          </w14:textFill>
        </w:rPr>
      </w:pPr>
      <w:r>
        <w:rPr>
          <w:rFonts w:hint="eastAsia" w:ascii="Times New Roman" w:hAnsi="Times New Roman" w:eastAsia="方正小标宋_GBK" w:cs="宋体"/>
          <w:bCs/>
          <w:color w:val="000000" w:themeColor="text1"/>
          <w:sz w:val="40"/>
          <w:szCs w:val="40"/>
          <w14:textFill>
            <w14:solidFill>
              <w14:schemeClr w14:val="tx1"/>
            </w14:solidFill>
          </w14:textFill>
        </w:rPr>
        <w:t>《中国共产党支部工作条例（试行）》</w:t>
      </w:r>
    </w:p>
    <w:p w14:paraId="1EF4A9F6">
      <w:pPr>
        <w:shd w:val="clear" w:color="auto" w:fill="FFFFFF"/>
        <w:spacing w:line="480" w:lineRule="exact"/>
        <w:ind w:firstLine="480"/>
        <w:rPr>
          <w:rFonts w:ascii="Times New Roman" w:hAnsi="Times New Roman" w:eastAsia="宋体" w:cs="宋体"/>
          <w:color w:val="000000" w:themeColor="text1"/>
          <w:sz w:val="28"/>
          <w:szCs w:val="28"/>
          <w14:textFill>
            <w14:solidFill>
              <w14:schemeClr w14:val="tx1"/>
            </w14:solidFill>
          </w14:textFill>
        </w:rPr>
      </w:pPr>
    </w:p>
    <w:p w14:paraId="3C063C1C">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第一章　总则</w:t>
      </w:r>
    </w:p>
    <w:p w14:paraId="03599312">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第一条　</w:t>
      </w:r>
      <w:r>
        <w:rPr>
          <w:rFonts w:hint="eastAsia" w:ascii="Times New Roman" w:hAnsi="Times New Roman" w:eastAsia="宋体" w:cs="Helvetica"/>
          <w:color w:val="000000" w:themeColor="text1"/>
          <w:sz w:val="28"/>
          <w:szCs w:val="28"/>
          <w14:textFill>
            <w14:solidFill>
              <w14:schemeClr w14:val="tx1"/>
            </w14:solidFill>
          </w14:textFill>
        </w:rPr>
        <w:t>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14:paraId="66603E02">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第二条　</w:t>
      </w:r>
      <w:r>
        <w:rPr>
          <w:rFonts w:hint="eastAsia" w:ascii="Times New Roman" w:hAnsi="Times New Roman" w:eastAsia="宋体" w:cs="Helvetica"/>
          <w:color w:val="000000" w:themeColor="text1"/>
          <w:sz w:val="28"/>
          <w:szCs w:val="28"/>
          <w14:textFill>
            <w14:solidFill>
              <w14:schemeClr w14:val="tx1"/>
            </w14:solidFill>
          </w14:textFill>
        </w:rPr>
        <w:t>党支部是党的基础组织，是党组织开展工作的基本单元，是党在社会基层组织中的战斗堡垒，是党的全部工作和战斗力的基础，担负直接教育党员、管理党员、监督党员和组织群众、宣传群众、凝聚群众、服务群众的职责。</w:t>
      </w:r>
    </w:p>
    <w:p w14:paraId="684A0947">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第三条　</w:t>
      </w:r>
      <w:r>
        <w:rPr>
          <w:rFonts w:hint="eastAsia" w:ascii="Times New Roman" w:hAnsi="Times New Roman" w:eastAsia="宋体" w:cs="Helvetica"/>
          <w:color w:val="000000" w:themeColor="text1"/>
          <w:sz w:val="28"/>
          <w:szCs w:val="28"/>
          <w14:textFill>
            <w14:solidFill>
              <w14:schemeClr w14:val="tx1"/>
            </w14:solidFill>
          </w14:textFill>
        </w:rPr>
        <w:t>党支部工作必须遵循以下原则：</w:t>
      </w:r>
    </w:p>
    <w:p w14:paraId="12C8EBE7">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14:paraId="783EA597">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二）坚持把党的政治建设摆在首位，牢固树立“四个意识”，坚定“四个自信”，做到“四个服从”，旗帜鲜明讲政治，坚决维护习近平总书记党中央的核心、全党的核心地位，坚决维护党中央权威和集中统一领导。</w:t>
      </w:r>
    </w:p>
    <w:p w14:paraId="201F0F44">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（三）坚持践行党的宗旨和群众路线，组织引领党员、群众听党话、跟党走，成为党员、群众的主心骨。</w:t>
      </w:r>
    </w:p>
    <w:p w14:paraId="7D340DB7">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（四）坚持民主集中制，发扬党内民主，尊重党员主体地位，严肃党的纪律，提高解决自身问题的能力，增强生机活力。</w:t>
      </w:r>
    </w:p>
    <w:p w14:paraId="16A4874F">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（五）坚持围绕中心、服务大局，充分发挥积极性主动性创造性，确保党的路线方针政策和决策部署贯彻落实。</w:t>
      </w:r>
    </w:p>
    <w:p w14:paraId="4E72B5C5">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第二章　组织设置</w:t>
      </w:r>
    </w:p>
    <w:p w14:paraId="2E7EFF9A">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第四条　</w:t>
      </w:r>
      <w:r>
        <w:rPr>
          <w:rFonts w:hint="eastAsia" w:ascii="Times New Roman" w:hAnsi="Times New Roman" w:eastAsia="宋体" w:cs="Helvetica"/>
          <w:color w:val="000000" w:themeColor="text1"/>
          <w:sz w:val="28"/>
          <w:szCs w:val="28"/>
          <w14:textFill>
            <w14:solidFill>
              <w14:schemeClr w14:val="tx1"/>
            </w14:solidFill>
          </w14:textFill>
        </w:rPr>
        <w:t>党支部设置一般以单位、区域为主，以单独组建为主要方式。企业、农村、机关、学校、科研院所、社区、社会组织、人民解放军和武警部队连（中）队以及其他基层单位，凡是有正式党员3人以上的，都应当成立党支部。</w:t>
      </w:r>
    </w:p>
    <w:p w14:paraId="21096A4A">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党支部党员人数一般不超过50人。</w:t>
      </w:r>
    </w:p>
    <w:p w14:paraId="2DC982A9">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第五条　</w:t>
      </w:r>
      <w:r>
        <w:rPr>
          <w:rFonts w:hint="eastAsia" w:ascii="Times New Roman" w:hAnsi="Times New Roman" w:eastAsia="宋体" w:cs="Helvetica"/>
          <w:color w:val="000000" w:themeColor="text1"/>
          <w:sz w:val="28"/>
          <w:szCs w:val="28"/>
          <w14:textFill>
            <w14:solidFill>
              <w14:schemeClr w14:val="tx1"/>
            </w14:solidFill>
          </w14:textFill>
        </w:rPr>
        <w:t>结合实际创新党支部设置形式，使党的组织和党的工作全覆盖。</w:t>
      </w:r>
    </w:p>
    <w:p w14:paraId="52D4B28B">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规模较大、跨区域的农民专业合作组织，专业市场、商业街区、商务楼宇等，符合条件的，应当成立党支部。</w:t>
      </w:r>
    </w:p>
    <w:p w14:paraId="6E40733C">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正式党员不足3人的单位，应当按照地域相邻、行业相近、规模适当、便于管理的原则，成立联合党支部。联合党支部覆盖单位一般不超过5个。</w:t>
      </w:r>
    </w:p>
    <w:p w14:paraId="5362F8B9">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为期6个月以上的工程、工作项目等，符合条件的，应当成立党支部。</w:t>
      </w:r>
    </w:p>
    <w:p w14:paraId="42C025F1">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流动党员较多，工作地或者居住地相对固定集中，应当由流出地党组织商流入地党组织，依托园区、商会、行业协会、驻外地办事机构等成立流动党员党支部。</w:t>
      </w:r>
    </w:p>
    <w:p w14:paraId="3D8F278E">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第六条　</w:t>
      </w:r>
      <w:r>
        <w:rPr>
          <w:rFonts w:hint="eastAsia" w:ascii="Times New Roman" w:hAnsi="Times New Roman" w:eastAsia="宋体" w:cs="Helvetica"/>
          <w:color w:val="000000" w:themeColor="text1"/>
          <w:sz w:val="28"/>
          <w:szCs w:val="28"/>
          <w14:textFill>
            <w14:solidFill>
              <w14:schemeClr w14:val="tx1"/>
            </w14:solidFill>
          </w14:textFill>
        </w:rPr>
        <w:t>党支部的成立，一般由基层单位提出申请，所在乡镇（街道）或者单位基层党委召开会议研究决定并批复，批复时间一般不超过1个月。</w:t>
      </w:r>
    </w:p>
    <w:p w14:paraId="2D0826F2">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基层党委审批同意后，基层单位召开党员大会选举产生党支部委员会或者不设委员会的党支部书记、副书记。批复和选举结果由基层党委报上级党委组织部门备案。</w:t>
      </w:r>
    </w:p>
    <w:p w14:paraId="4C5A247C">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根据工作需要，上级党委可以直接作出在基层单位成立党支部的决定。</w:t>
      </w:r>
    </w:p>
    <w:p w14:paraId="40D15638">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第七条　</w:t>
      </w:r>
      <w:r>
        <w:rPr>
          <w:rFonts w:hint="eastAsia" w:ascii="Times New Roman" w:hAnsi="Times New Roman" w:eastAsia="宋体" w:cs="Helvetica"/>
          <w:color w:val="000000" w:themeColor="text1"/>
          <w:sz w:val="28"/>
          <w:szCs w:val="28"/>
          <w14:textFill>
            <w14:solidFill>
              <w14:schemeClr w14:val="tx1"/>
            </w14:solidFill>
          </w14:textFill>
        </w:rPr>
        <w:t>对因党员人数或者所在单位、区域等发生变化，不再符合设立条件的党支部，上级党组织应当及时予以调整或者撤销。</w:t>
      </w:r>
    </w:p>
    <w:p w14:paraId="0006F60A">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党支部的调整和撤销，一般由党支部报所在乡镇（街道）或者单位基层党委批准，也可以由所在乡镇（街道）或者单位基层党委直接作出决定，并报上级党委组织部门备案。</w:t>
      </w:r>
    </w:p>
    <w:p w14:paraId="071D655D">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第八条　</w:t>
      </w:r>
      <w:r>
        <w:rPr>
          <w:rFonts w:hint="eastAsia" w:ascii="Times New Roman" w:hAnsi="Times New Roman" w:eastAsia="宋体" w:cs="Helvetica"/>
          <w:color w:val="000000" w:themeColor="text1"/>
          <w:sz w:val="28"/>
          <w:szCs w:val="28"/>
          <w14:textFill>
            <w14:solidFill>
              <w14:schemeClr w14:val="tx1"/>
            </w14:solidFill>
          </w14:textFill>
        </w:rPr>
        <w:t>为执行某项任务临时组建的机构，党员组织关系不转接的，经上级党组织批准，可以成立临时党支部。</w:t>
      </w:r>
    </w:p>
    <w:p w14:paraId="61A15BA2">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临时党支部主要组织党员开展政治学习，教育、管理、监督党员，对入党积极分子进行教育培养等，一般不发展党员、处分处置党员，不收缴党费，不选举党代表大会代表和进行换届。</w:t>
      </w:r>
    </w:p>
    <w:p w14:paraId="5A34B391">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临时党支部书记、副书记和委员由批准其成立的党组织指定。</w:t>
      </w:r>
    </w:p>
    <w:p w14:paraId="62BE445E">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临时组建的机构撤销后，临时党支部自然撤销。</w:t>
      </w:r>
    </w:p>
    <w:p w14:paraId="079DF284">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第三章　基本任务</w:t>
      </w:r>
    </w:p>
    <w:p w14:paraId="2A33CD7C">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第九条　</w:t>
      </w:r>
      <w:r>
        <w:rPr>
          <w:rFonts w:hint="eastAsia" w:ascii="Times New Roman" w:hAnsi="Times New Roman" w:eastAsia="宋体" w:cs="Helvetica"/>
          <w:color w:val="000000" w:themeColor="text1"/>
          <w:sz w:val="28"/>
          <w:szCs w:val="28"/>
          <w14:textFill>
            <w14:solidFill>
              <w14:schemeClr w14:val="tx1"/>
            </w14:solidFill>
          </w14:textFill>
        </w:rPr>
        <w:t>党支部的基本任务是：</w:t>
      </w:r>
    </w:p>
    <w:p w14:paraId="0C705C61">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14:paraId="5EBBBBAA">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14:paraId="25D87ECD">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14:paraId="0B95ADCF">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14:paraId="1CE6EAEF">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（五）对要求入党的积极分子进行教育和培养，做好经常性的发展党员工作，把政治标准放在首位，严格程序、严肃纪律，发展政治品质纯洁的党员。发现、培养和推荐党员、群众中间的优秀人才。</w:t>
      </w:r>
    </w:p>
    <w:p w14:paraId="01BF8617">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（六）监督党员干部和其他任何工作人员严格遵守国家法律法规，严格遵守国家的财政经济法规和人事制度，不得侵占国家、集体和群众的利益。</w:t>
      </w:r>
    </w:p>
    <w:p w14:paraId="3BB2C8BA">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（七）实事求是对党的建设、党的工作提出意见建议，及时向上级党组织报告重要情况。教育党员、群众自觉抵制不良倾向，坚决同各种违纪违法行为作斗争。</w:t>
      </w:r>
    </w:p>
    <w:p w14:paraId="0D40E570">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（八）按照规定，向党员、群众通报党的工作情况，公开党内有关事务。</w:t>
      </w:r>
    </w:p>
    <w:p w14:paraId="076F3AE1">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第十条　</w:t>
      </w:r>
      <w:r>
        <w:rPr>
          <w:rFonts w:hint="eastAsia" w:ascii="Times New Roman" w:hAnsi="Times New Roman" w:eastAsia="宋体" w:cs="Helvetica"/>
          <w:color w:val="000000" w:themeColor="text1"/>
          <w:sz w:val="28"/>
          <w:szCs w:val="28"/>
          <w14:textFill>
            <w14:solidFill>
              <w14:schemeClr w14:val="tx1"/>
            </w14:solidFill>
          </w14:textFill>
        </w:rPr>
        <w:t>不同领域党支部结合实际，分别承担各自不同的重点任务：</w:t>
      </w:r>
    </w:p>
    <w:p w14:paraId="61773941">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14:paraId="133D8F99">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（二）社区党支部，全面领导隶属本社区的各类组织和各项工作，围绕巩固党在城市执政基础、增进群众福祉开展工作，领导基层社会治理，组织整合辖区资源，服务社区群众、维护和谐稳定、建设美好家园。</w:t>
      </w:r>
    </w:p>
    <w:p w14:paraId="217A8DE3">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（三）国有企业和集体企业中的党支部，保证监督党和国家方针政策的贯彻执行，围绕企业生产经营开展工作，按规定参与企业重大问题的决策，服务改革发展、凝聚职工群众、建设企业文化，创造一流业绩。</w:t>
      </w:r>
    </w:p>
    <w:p w14:paraId="08C08700">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四）高校中的党支部，保证监督党的教育方针贯彻落实，巩固马克思主义在高校意识形态领域的指导地位，加强思想政治引领，筑牢学生理想信念根基，落实立德树人根本任务，保证教学科研管理各项任务完成。</w:t>
      </w:r>
    </w:p>
    <w:p w14:paraId="327AB52D">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（五）非公有制经济组织中的党支部，引导和监督企业严格遵守国家法律法规，团结凝聚职工群众，依法维护各方合法权益，建设企业先进文化，促进企业健康发展。</w:t>
      </w:r>
    </w:p>
    <w:p w14:paraId="7CF90056">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（六）社会组织中的党支部，引导和监督社会组织依法执业、诚信从业，教育引导职工群众增强政治认同，引导和支持社会组织有序参与社会治理、提供公共服务、承担社会责任。</w:t>
      </w:r>
    </w:p>
    <w:p w14:paraId="6A6EFECD">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（七）事业单位中的党支部，保证监督改革发展正确方向，参与重要决策，服务人才成长，促进事业发展。事业单位中发挥领导作用的党支部，对重大问题进行讨论和作出决定。</w:t>
      </w:r>
    </w:p>
    <w:p w14:paraId="0EC85CF2">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（八）各级党和国家机关中的党支部，围绕服务中心、建设队伍开展工作，发挥对党员的教育、管理、监督作用，协助本部门行政负责人完成任务、改进工作。</w:t>
      </w:r>
    </w:p>
    <w:p w14:paraId="118D7519">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14:paraId="1B0B4CD7">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（十）离退休干部职工党支部，宣传执行党的路线方针政策，根据党员实际情况，组织参加学习，开展党的组织生活，听取意见建议，引导他们结合自身实际发挥作用。</w:t>
      </w:r>
    </w:p>
    <w:p w14:paraId="65DADB13">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第四章　工作机制</w:t>
      </w:r>
    </w:p>
    <w:p w14:paraId="2C2FA2D8">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第十一条　</w:t>
      </w:r>
      <w:r>
        <w:rPr>
          <w:rFonts w:hint="eastAsia" w:ascii="Times New Roman" w:hAnsi="Times New Roman" w:eastAsia="宋体" w:cs="Helvetica"/>
          <w:color w:val="000000" w:themeColor="text1"/>
          <w:sz w:val="28"/>
          <w:szCs w:val="28"/>
          <w14:textFill>
            <w14:solidFill>
              <w14:schemeClr w14:val="tx1"/>
            </w14:solidFill>
          </w14:textFill>
        </w:rPr>
        <w:t>党支部党员大会是党支部的议事决策机构，由全体党员参加，一般每季度召开1次。</w:t>
      </w:r>
    </w:p>
    <w:p w14:paraId="2DE3C7E2">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14:paraId="4A9BB8C5">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村、社区重要事项以及与群众利益密切相关的事项，必须经过党支部党员大会讨论。</w:t>
      </w:r>
    </w:p>
    <w:p w14:paraId="38A98161">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党支部党员大会议题提交表决前，应当经过充分讨论。表决必须有半数以上有表决权的党员到会方可进行，赞成人数超过应到会有表决权的党员的半数为通过。</w:t>
      </w:r>
    </w:p>
    <w:p w14:paraId="3E254A75">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第十二条　</w:t>
      </w:r>
      <w:r>
        <w:rPr>
          <w:rFonts w:hint="eastAsia" w:ascii="Times New Roman" w:hAnsi="Times New Roman" w:eastAsia="宋体" w:cs="Helvetica"/>
          <w:color w:val="000000" w:themeColor="text1"/>
          <w:sz w:val="28"/>
          <w:szCs w:val="28"/>
          <w14:textFill>
            <w14:solidFill>
              <w14:schemeClr w14:val="tx1"/>
            </w14:solidFill>
          </w14:textFill>
        </w:rPr>
        <w:t>党支部委员会是党支部日常工作的领导机构。</w:t>
      </w:r>
    </w:p>
    <w:p w14:paraId="6E307647">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14:paraId="5402FA83">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第十三条　</w:t>
      </w:r>
      <w:r>
        <w:rPr>
          <w:rFonts w:hint="eastAsia" w:ascii="Times New Roman" w:hAnsi="Times New Roman" w:eastAsia="宋体" w:cs="Helvetica"/>
          <w:color w:val="000000" w:themeColor="text1"/>
          <w:sz w:val="28"/>
          <w:szCs w:val="28"/>
          <w14:textFill>
            <w14:solidFill>
              <w14:schemeClr w14:val="tx1"/>
            </w14:solidFill>
          </w14:textFill>
        </w:rPr>
        <w:t>党员人数较多或者党员工作地、居住地比较分散的党支部，按照便于组织开展活动原则，应当划分若干党小组，并设立党小组组长。党小组组长由党支部指定，也可以由所在党小组党员推荐产生。</w:t>
      </w:r>
    </w:p>
    <w:p w14:paraId="6FE3D19A">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党小组主要落实党支部工作要求，完成党支部安排的任务。</w:t>
      </w:r>
    </w:p>
    <w:p w14:paraId="74E1FE09">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党小组会一般每月召开1次，组织党员参加政治学习、谈心谈话、开展批评和自我批评等。</w:t>
      </w:r>
    </w:p>
    <w:p w14:paraId="0689A7F9">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第十四条　</w:t>
      </w:r>
      <w:r>
        <w:rPr>
          <w:rFonts w:hint="eastAsia" w:ascii="Times New Roman" w:hAnsi="Times New Roman" w:eastAsia="宋体" w:cs="Helvetica"/>
          <w:color w:val="000000" w:themeColor="text1"/>
          <w:sz w:val="28"/>
          <w:szCs w:val="28"/>
          <w14:textFill>
            <w14:solidFill>
              <w14:schemeClr w14:val="tx1"/>
            </w14:solidFill>
          </w14:textFill>
        </w:rPr>
        <w:t>党支部党员大会、党支部委员会会议由党支部书记召集并主持。书记不能参加会议的，可以委托副书记或者委员召集并主持。党小组会由党小组组长召集并主持。</w:t>
      </w:r>
    </w:p>
    <w:p w14:paraId="437968A0">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第五章　组织生活</w:t>
      </w:r>
    </w:p>
    <w:p w14:paraId="145B6D42">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第十五条　</w:t>
      </w:r>
      <w:r>
        <w:rPr>
          <w:rFonts w:hint="eastAsia" w:ascii="Times New Roman" w:hAnsi="Times New Roman" w:eastAsia="宋体" w:cs="Helvetica"/>
          <w:color w:val="000000" w:themeColor="text1"/>
          <w:sz w:val="28"/>
          <w:szCs w:val="28"/>
          <w14:textFill>
            <w14:solidFill>
              <w14:schemeClr w14:val="tx1"/>
            </w14:solidFill>
          </w14:textFill>
        </w:rPr>
        <w:t>党支部应当严格执行党的组织生活制度，经常、认真、严肃地开展批评和自我批评，增强党内政治生活的政治性、时代性、原则性、战斗性。</w:t>
      </w:r>
    </w:p>
    <w:p w14:paraId="37093FF1">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党员领导干部应当带头参加所在党支部或者党小组组织生活。</w:t>
      </w:r>
    </w:p>
    <w:p w14:paraId="20193A6E">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第十六条　</w:t>
      </w:r>
      <w:r>
        <w:rPr>
          <w:rFonts w:hint="eastAsia" w:ascii="Times New Roman" w:hAnsi="Times New Roman" w:eastAsia="宋体" w:cs="Helvetica"/>
          <w:color w:val="000000" w:themeColor="text1"/>
          <w:sz w:val="28"/>
          <w:szCs w:val="28"/>
          <w14:textFill>
            <w14:solidFill>
              <w14:schemeClr w14:val="tx1"/>
            </w14:solidFill>
          </w14:textFill>
        </w:rPr>
        <w:t>党支部应当组织党员按期参加党员大会、党小组会和上党课，定期召开党支部委员会会议。</w:t>
      </w:r>
    </w:p>
    <w:p w14:paraId="66EF067E">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“三会一课”应当突出政治学习和教育，突出党性锻炼，以“两学一做”为主要内容，结合党员思想和工作实际，确定主题和具体方式，做到形式多样、氛围庄重。</w:t>
      </w:r>
    </w:p>
    <w:p w14:paraId="129FC4A4">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党课应当针对党员思想和工作实际，回应普遍关心的问题，注重身边人讲身边事，增强吸引力感染力。党员领导干部应当定期为基层党员讲党课，党委（党组）书记每年至少讲1次党课。</w:t>
      </w:r>
    </w:p>
    <w:p w14:paraId="57BC0277">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党支部每月相对固定1天开展主题党日，组织党员集中学习、过组织生活、进行民主议事和志愿服务等。主题党日开展前，党支部应当认真研究确定主题和内容；开展后，应当抓好议定事项的组织落实。</w:t>
      </w:r>
    </w:p>
    <w:p w14:paraId="7FC9DAB2">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对经党组织同意可以不转接组织关系的党员，所在单位党组织可以将其纳入一个党支部或者党小组，参加组织生活。</w:t>
      </w:r>
    </w:p>
    <w:p w14:paraId="2915CD14">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第十七条　</w:t>
      </w:r>
      <w:r>
        <w:rPr>
          <w:rFonts w:hint="eastAsia" w:ascii="Times New Roman" w:hAnsi="Times New Roman" w:eastAsia="宋体" w:cs="Helvetica"/>
          <w:color w:val="000000" w:themeColor="text1"/>
          <w:sz w:val="28"/>
          <w:szCs w:val="28"/>
          <w14:textFill>
            <w14:solidFill>
              <w14:schemeClr w14:val="tx1"/>
            </w14:solidFill>
          </w14:textFill>
        </w:rPr>
        <w:t>党支部每年至少召开1次组织生活会，一般安排在第四季度，也可以根据工作需要随时召开。组织生活会一般以党支部党员大会、党支部委员会会议或者党小组会形式召开。</w:t>
      </w:r>
    </w:p>
    <w:p w14:paraId="7DA67B23">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组织生活会应当确定主题，会前认真学习，谈心谈话，听取意见；会上查摆问题，开展批评和自我批评，明确整改方向；会后制定整改措施，逐一整改落实。</w:t>
      </w:r>
    </w:p>
    <w:p w14:paraId="4677B824">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第十八条　</w:t>
      </w:r>
      <w:r>
        <w:rPr>
          <w:rFonts w:hint="eastAsia" w:ascii="Times New Roman" w:hAnsi="Times New Roman" w:eastAsia="宋体" w:cs="Helvetica"/>
          <w:color w:val="000000" w:themeColor="text1"/>
          <w:sz w:val="28"/>
          <w:szCs w:val="28"/>
          <w14:textFill>
            <w14:solidFill>
              <w14:schemeClr w14:val="tx1"/>
            </w14:solidFill>
          </w14:textFill>
        </w:rPr>
        <w:t>党支部一般每年开展1次民主评议党员，组织党员对照合格党员标准、对照入党誓词，联系个人实际进行党性分析。</w:t>
      </w:r>
    </w:p>
    <w:p w14:paraId="7DFD58DC">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14:paraId="721F81AA">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民主评议党员可以结合组织生活会一并进行。</w:t>
      </w:r>
    </w:p>
    <w:p w14:paraId="4759D147">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第十九条　</w:t>
      </w:r>
      <w:r>
        <w:rPr>
          <w:rFonts w:hint="eastAsia" w:ascii="Times New Roman" w:hAnsi="Times New Roman" w:eastAsia="宋体" w:cs="Helvetica"/>
          <w:color w:val="000000" w:themeColor="text1"/>
          <w:sz w:val="28"/>
          <w:szCs w:val="28"/>
          <w14:textFill>
            <w14:solidFill>
              <w14:schemeClr w14:val="tx1"/>
            </w14:solidFill>
          </w14:textFill>
        </w:rPr>
        <w:t>党支部应当经常开展谈心谈话。党支部委员之间、党支部委员和党员之间、党员和党员之间，每年谈心谈话一般不少于1次。谈心谈话应当坦诚相见、交流思想、交换意见、帮助提高。</w:t>
      </w:r>
    </w:p>
    <w:p w14:paraId="27304C58">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14:paraId="05CDFAF1">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第六章　党支部委员会建设</w:t>
      </w:r>
    </w:p>
    <w:p w14:paraId="7E1CAC2F">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第二十条　</w:t>
      </w:r>
      <w:r>
        <w:rPr>
          <w:rFonts w:hint="eastAsia" w:ascii="Times New Roman" w:hAnsi="Times New Roman" w:eastAsia="宋体" w:cs="Helvetica"/>
          <w:color w:val="000000" w:themeColor="text1"/>
          <w:sz w:val="28"/>
          <w:szCs w:val="28"/>
          <w14:textFill>
            <w14:solidFill>
              <w14:schemeClr w14:val="tx1"/>
            </w14:solidFill>
          </w14:textFill>
        </w:rPr>
        <w:t>有正式党员7人以上的党支部，应当设立党支部委员会。党支部委员会由3至5人组成，一般不超过7人。</w:t>
      </w:r>
    </w:p>
    <w:p w14:paraId="38446A33">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党支部委员会设书记和组织委员、宣传委员、纪检委员等，必要时可以设1名副书记。</w:t>
      </w:r>
    </w:p>
    <w:p w14:paraId="39913682">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正式党员不足7人的党支部，设1名书记，必要时可以设1名副书记。</w:t>
      </w:r>
    </w:p>
    <w:p w14:paraId="1C70D616">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第二十一条　</w:t>
      </w:r>
      <w:r>
        <w:rPr>
          <w:rFonts w:hint="eastAsia" w:ascii="Times New Roman" w:hAnsi="Times New Roman" w:eastAsia="宋体" w:cs="Helvetica"/>
          <w:color w:val="000000" w:themeColor="text1"/>
          <w:sz w:val="28"/>
          <w:szCs w:val="28"/>
          <w14:textFill>
            <w14:solidFill>
              <w14:schemeClr w14:val="tx1"/>
            </w14:solidFill>
          </w14:textFill>
        </w:rPr>
        <w:t>村、社区党支部委员会每届任期5年，其他基层单位党支部委员会一般每届任期3年。</w:t>
      </w:r>
    </w:p>
    <w:p w14:paraId="7B2A2BCF">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14:paraId="28D1CF99">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14:paraId="4D009B47">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第二十二条　</w:t>
      </w:r>
      <w:r>
        <w:rPr>
          <w:rFonts w:hint="eastAsia" w:ascii="Times New Roman" w:hAnsi="Times New Roman" w:eastAsia="宋体" w:cs="Helvetica"/>
          <w:color w:val="000000" w:themeColor="text1"/>
          <w:sz w:val="28"/>
          <w:szCs w:val="28"/>
          <w14:textFill>
            <w14:solidFill>
              <w14:schemeClr w14:val="tx1"/>
            </w14:solidFill>
          </w14:textFill>
        </w:rPr>
        <w:t>党支部书记主持党支部全面工作，督促党支部其他委员履行职责、发挥作用，抓好党支部委员会自身建设，向党支部委员会、党员大会和上级党组织报告工作。</w:t>
      </w:r>
    </w:p>
    <w:p w14:paraId="4A9ADE5B">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党支部副书记协助党支部书记开展工作。党支部其他委员按照职责分工开展工作。</w:t>
      </w:r>
    </w:p>
    <w:p w14:paraId="71F86216">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第二十三条　</w:t>
      </w:r>
      <w:r>
        <w:rPr>
          <w:rFonts w:hint="eastAsia" w:ascii="Times New Roman" w:hAnsi="Times New Roman" w:eastAsia="宋体" w:cs="Helvetica"/>
          <w:color w:val="000000" w:themeColor="text1"/>
          <w:sz w:val="28"/>
          <w:szCs w:val="28"/>
          <w14:textFill>
            <w14:solidFill>
              <w14:schemeClr w14:val="tx1"/>
            </w14:solidFill>
          </w14:textFill>
        </w:rPr>
        <w:t>党支部书记应当具备良好政治素质，热爱党的工作，具有一定的政策理论水平、组织协调能力和群众工作本领，敢于担当、乐于奉献，带头发挥先锋模范作用，在党员、群众中有较高威信，一般应当具有1年以上党龄。</w:t>
      </w:r>
    </w:p>
    <w:p w14:paraId="267DD909">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第二十四条　</w:t>
      </w:r>
      <w:r>
        <w:rPr>
          <w:rFonts w:hint="eastAsia" w:ascii="Times New Roman" w:hAnsi="Times New Roman" w:eastAsia="宋体" w:cs="Helvetica"/>
          <w:color w:val="000000" w:themeColor="text1"/>
          <w:sz w:val="28"/>
          <w:szCs w:val="28"/>
          <w14:textFill>
            <w14:solidFill>
              <w14:schemeClr w14:val="tx1"/>
            </w14:solidFill>
          </w14:textFill>
        </w:rPr>
        <w:t>上级党组织应当结合不同领域实际，突出政治标准，按照组织程序，采取多种方式，选拔符合条件的优秀党员担任党支部书记。</w:t>
      </w:r>
    </w:p>
    <w:p w14:paraId="0003CE23">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14:paraId="7A5B896E">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机关、国有企业、事业单位，党支部书记一般由本部门本单位主要负责人担任，也可以由本部门本单位其他负责人担任。根据工作需要，上级党组织可以选派党员干部担任专职党支部书记。</w:t>
      </w:r>
    </w:p>
    <w:p w14:paraId="0E71F6DA">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非公有制经济组织、社会组织，一般从管理层中选任党支部书记，应当注重从业务骨干中选拔党支部书记。没有合适人选的，可以由上级党组织选派党支部书记。</w:t>
      </w:r>
    </w:p>
    <w:p w14:paraId="1A12D3D2">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加强党支部书记后备队伍建设，注意发现优秀党员作为党支部书记后备人才培养，建立村、社区等领域党支部书记后备人才库。</w:t>
      </w:r>
    </w:p>
    <w:p w14:paraId="29523F11">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第二十五条　</w:t>
      </w:r>
      <w:r>
        <w:rPr>
          <w:rFonts w:hint="eastAsia" w:ascii="Times New Roman" w:hAnsi="Times New Roman" w:eastAsia="宋体" w:cs="Helvetica"/>
          <w:color w:val="000000" w:themeColor="text1"/>
          <w:sz w:val="28"/>
          <w:szCs w:val="28"/>
          <w14:textFill>
            <w14:solidFill>
              <w14:schemeClr w14:val="tx1"/>
            </w14:solidFill>
          </w14:textFill>
        </w:rPr>
        <w:t>上级党组织应当经常对党支部书记、副书记和其他委员进行培训。</w:t>
      </w:r>
    </w:p>
    <w:p w14:paraId="073927A5">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14:paraId="5F63F946">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对党支部书记、副书记和其他委员的培训应当突出党的基本理论、基本政策、基本知识及党务工作基本要求，党的优良传统和作风，党规党纪等内容。注重发挥优秀党支部书记传帮带作用。</w:t>
      </w:r>
    </w:p>
    <w:p w14:paraId="08BD13F1">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第二十六条　</w:t>
      </w:r>
      <w:r>
        <w:rPr>
          <w:rFonts w:hint="eastAsia" w:ascii="Times New Roman" w:hAnsi="Times New Roman" w:eastAsia="宋体" w:cs="Helvetica"/>
          <w:color w:val="000000" w:themeColor="text1"/>
          <w:sz w:val="28"/>
          <w:szCs w:val="28"/>
          <w14:textFill>
            <w14:solidFill>
              <w14:schemeClr w14:val="tx1"/>
            </w14:solidFill>
          </w14:textFill>
        </w:rPr>
        <w:t>注重从优秀村、社区党支部书记中选拔乡镇和街道领导干部，考录公务员和招聘事业单位人员。</w:t>
      </w:r>
    </w:p>
    <w:p w14:paraId="52413D19">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培养树立党支部书记先进典型，对优秀党支部书记给予表彰表扬。</w:t>
      </w:r>
    </w:p>
    <w:p w14:paraId="296F45DB">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第二十七条　</w:t>
      </w:r>
      <w:r>
        <w:rPr>
          <w:rFonts w:hint="eastAsia" w:ascii="Times New Roman" w:hAnsi="Times New Roman" w:eastAsia="宋体" w:cs="Helvetica"/>
          <w:color w:val="000000" w:themeColor="text1"/>
          <w:sz w:val="28"/>
          <w:szCs w:val="28"/>
          <w14:textFill>
            <w14:solidFill>
              <w14:schemeClr w14:val="tx1"/>
            </w14:solidFill>
          </w14:textFill>
        </w:rPr>
        <w:t>党支部委员会成员应当自觉接受上级党组织和党员、群众监督，加强互相监督。</w:t>
      </w:r>
    </w:p>
    <w:p w14:paraId="7D8FFB2E">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党支部书记每年应当向上级党组织和党支部党员大会述职，接受评议考核，考核结果作为评先评优、选拔使用的重要依据。</w:t>
      </w:r>
    </w:p>
    <w:p w14:paraId="58EE65D6">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第二十八条　</w:t>
      </w:r>
      <w:r>
        <w:rPr>
          <w:rFonts w:hint="eastAsia" w:ascii="Times New Roman" w:hAnsi="Times New Roman" w:eastAsia="宋体" w:cs="Helvetica"/>
          <w:color w:val="000000" w:themeColor="text1"/>
          <w:sz w:val="28"/>
          <w:szCs w:val="28"/>
          <w14:textFill>
            <w14:solidFill>
              <w14:schemeClr w14:val="tx1"/>
            </w14:solidFill>
          </w14:textFill>
        </w:rPr>
        <w:t>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14:paraId="76A284AB">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第七章　领导和保障</w:t>
      </w:r>
    </w:p>
    <w:p w14:paraId="3B9A2FDB">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第二十九条　</w:t>
      </w:r>
      <w:r>
        <w:rPr>
          <w:rFonts w:hint="eastAsia" w:ascii="Times New Roman" w:hAnsi="Times New Roman" w:eastAsia="宋体" w:cs="Helvetica"/>
          <w:color w:val="000000" w:themeColor="text1"/>
          <w:sz w:val="28"/>
          <w:szCs w:val="28"/>
          <w14:textFill>
            <w14:solidFill>
              <w14:schemeClr w14:val="tx1"/>
            </w14:solidFill>
          </w14:textFill>
        </w:rPr>
        <w:t>各级党委（党组）应当把党支部建设作为最重要的基本建设，定期研究讨论、加强领导指导，切实履行主体责任。县级党委每年至少专题研究1次党支部建设工作。</w:t>
      </w:r>
    </w:p>
    <w:p w14:paraId="588320E9">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各级党委（党组）书记应当带头建立党支部工作联系点，带头深入基层调查研究，发现和解决问题，总结推广经验。</w:t>
      </w:r>
    </w:p>
    <w:p w14:paraId="50158385">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第三十条　</w:t>
      </w:r>
      <w:r>
        <w:rPr>
          <w:rFonts w:hint="eastAsia" w:ascii="Times New Roman" w:hAnsi="Times New Roman" w:eastAsia="宋体" w:cs="Helvetica"/>
          <w:color w:val="000000" w:themeColor="text1"/>
          <w:sz w:val="28"/>
          <w:szCs w:val="28"/>
          <w14:textFill>
            <w14:solidFill>
              <w14:schemeClr w14:val="tx1"/>
            </w14:solidFill>
          </w14:textFill>
        </w:rPr>
        <w:t>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14:paraId="424252B4">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各级党委组织部门应当注意通过党支部了解掌握党员干部日常表现，干部考察应当听取考察对象所在党支部的意见。</w:t>
      </w:r>
    </w:p>
    <w:p w14:paraId="1FC4B650">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村、社区党支部书记纳入县级党委组织部备案管理。</w:t>
      </w:r>
    </w:p>
    <w:p w14:paraId="7B8DEE2C">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第三十一条　</w:t>
      </w:r>
      <w:r>
        <w:rPr>
          <w:rFonts w:hint="eastAsia" w:ascii="Times New Roman" w:hAnsi="Times New Roman" w:eastAsia="宋体" w:cs="Helvetica"/>
          <w:color w:val="000000" w:themeColor="text1"/>
          <w:sz w:val="28"/>
          <w:szCs w:val="28"/>
          <w14:textFill>
            <w14:solidFill>
              <w14:schemeClr w14:val="tx1"/>
            </w14:solidFill>
          </w14:textFill>
        </w:rPr>
        <w:t>村、社区党支部工作纳入县级党委巡察监督工作内容。</w:t>
      </w:r>
    </w:p>
    <w:p w14:paraId="477DA286">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第三十二条　</w:t>
      </w:r>
      <w:r>
        <w:rPr>
          <w:rFonts w:hint="eastAsia" w:ascii="Times New Roman" w:hAnsi="Times New Roman" w:eastAsia="宋体" w:cs="Helvetica"/>
          <w:color w:val="000000" w:themeColor="text1"/>
          <w:sz w:val="28"/>
          <w:szCs w:val="28"/>
          <w14:textFill>
            <w14:solidFill>
              <w14:schemeClr w14:val="tx1"/>
            </w14:solidFill>
          </w14:textFill>
        </w:rPr>
        <w:t>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14:paraId="664C3B08">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第三十三条　</w:t>
      </w:r>
      <w:r>
        <w:rPr>
          <w:rFonts w:hint="eastAsia" w:ascii="Times New Roman" w:hAnsi="Times New Roman" w:eastAsia="宋体" w:cs="Helvetica"/>
          <w:color w:val="000000" w:themeColor="text1"/>
          <w:sz w:val="28"/>
          <w:szCs w:val="28"/>
          <w14:textFill>
            <w14:solidFill>
              <w14:schemeClr w14:val="tx1"/>
            </w14:solidFill>
          </w14:textFill>
        </w:rPr>
        <w:t>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14:paraId="2FD51F62">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宋体" w:cs="Helvetica"/>
          <w:color w:val="000000" w:themeColor="text1"/>
          <w:sz w:val="28"/>
          <w:szCs w:val="28"/>
          <w14:textFill>
            <w14:solidFill>
              <w14:schemeClr w14:val="tx1"/>
            </w14:solidFill>
          </w14:textFill>
        </w:rPr>
        <w:t>县级以上党委管理的党费每年应当按照一定比例下拨到党支部，重点支持贫困村党支部、困难国有企业党支部、非公有制经济组织和社会组织党支部、流动党员党支部、离退休干部职工党支部等开展党的活动。</w:t>
      </w:r>
    </w:p>
    <w:p w14:paraId="04E43889">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第八章　附则</w:t>
      </w:r>
    </w:p>
    <w:p w14:paraId="5BE7091D">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第三十四条　</w:t>
      </w:r>
      <w:r>
        <w:rPr>
          <w:rFonts w:hint="eastAsia" w:ascii="Times New Roman" w:hAnsi="Times New Roman" w:eastAsia="宋体" w:cs="Helvetica"/>
          <w:color w:val="000000" w:themeColor="text1"/>
          <w:sz w:val="28"/>
          <w:szCs w:val="28"/>
          <w14:textFill>
            <w14:solidFill>
              <w14:schemeClr w14:val="tx1"/>
            </w14:solidFill>
          </w14:textFill>
        </w:rPr>
        <w:t>村、社区党的基层委员会、总支部委员会，按照本条例执行。</w:t>
      </w:r>
    </w:p>
    <w:p w14:paraId="2E60EB67">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第三十五条　</w:t>
      </w:r>
      <w:r>
        <w:rPr>
          <w:rFonts w:hint="eastAsia" w:ascii="Times New Roman" w:hAnsi="Times New Roman" w:eastAsia="宋体" w:cs="Helvetica"/>
          <w:color w:val="000000" w:themeColor="text1"/>
          <w:sz w:val="28"/>
          <w:szCs w:val="28"/>
          <w14:textFill>
            <w14:solidFill>
              <w14:schemeClr w14:val="tx1"/>
            </w14:solidFill>
          </w14:textFill>
        </w:rPr>
        <w:t>中央军事委员会可以根据本条例，制定相关规定。</w:t>
      </w:r>
    </w:p>
    <w:p w14:paraId="2A2AAD76">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第三十六条　</w:t>
      </w:r>
      <w:r>
        <w:rPr>
          <w:rFonts w:hint="eastAsia" w:ascii="Times New Roman" w:hAnsi="Times New Roman" w:eastAsia="宋体" w:cs="Helvetica"/>
          <w:color w:val="000000" w:themeColor="text1"/>
          <w:sz w:val="28"/>
          <w:szCs w:val="28"/>
          <w14:textFill>
            <w14:solidFill>
              <w14:schemeClr w14:val="tx1"/>
            </w14:solidFill>
          </w14:textFill>
        </w:rPr>
        <w:t>本条例由中央组织部负责解释。</w:t>
      </w:r>
    </w:p>
    <w:p w14:paraId="4C0D8FD2">
      <w:pPr>
        <w:shd w:val="clear" w:color="auto" w:fill="FFFFFF"/>
        <w:spacing w:line="480" w:lineRule="exact"/>
        <w:ind w:firstLine="560" w:firstLineChars="200"/>
        <w:rPr>
          <w:rFonts w:ascii="Times New Roman" w:hAnsi="Times New Roman" w:eastAsia="宋体" w:cs="Helvetica"/>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第三十七条　</w:t>
      </w:r>
      <w:r>
        <w:rPr>
          <w:rFonts w:hint="eastAsia" w:ascii="Times New Roman" w:hAnsi="Times New Roman" w:eastAsia="宋体" w:cs="Helvetica"/>
          <w:color w:val="000000" w:themeColor="text1"/>
          <w:sz w:val="28"/>
          <w:szCs w:val="28"/>
          <w14:textFill>
            <w14:solidFill>
              <w14:schemeClr w14:val="tx1"/>
            </w14:solidFill>
          </w14:textFill>
        </w:rPr>
        <w:t>本条例自2018年10月28日起施行。其他有关党支部的规定与本条例不一致的，按照本条例执行。</w:t>
      </w:r>
    </w:p>
    <w:p w14:paraId="22180402">
      <w:pPr>
        <w:spacing w:line="480" w:lineRule="exact"/>
        <w:ind w:firstLine="560" w:firstLineChars="200"/>
        <w:rPr>
          <w:rFonts w:ascii="Times New Roman" w:hAnsi="Times New Roman" w:eastAsia="宋体"/>
          <w:color w:val="000000" w:themeColor="text1"/>
          <w:sz w:val="28"/>
          <w:szCs w:val="28"/>
          <w14:textFill>
            <w14:solidFill>
              <w14:schemeClr w14:val="tx1"/>
            </w14:solidFill>
          </w14:textFill>
        </w:rPr>
      </w:pPr>
    </w:p>
    <w:p w14:paraId="77FAB5E2">
      <w:pPr>
        <w:spacing w:line="480" w:lineRule="exact"/>
        <w:jc w:val="left"/>
        <w:rPr>
          <w:rFonts w:ascii="Times New Roman" w:hAnsi="Times New Roman" w:eastAsia="宋体"/>
          <w:color w:val="000000" w:themeColor="text1"/>
          <w:sz w:val="28"/>
          <w:szCs w:val="28"/>
          <w14:textFill>
            <w14:solidFill>
              <w14:schemeClr w14:val="tx1"/>
            </w14:solidFill>
          </w14:textFill>
        </w:rPr>
      </w:pPr>
      <w:r>
        <w:rPr>
          <w:rFonts w:hint="eastAsia" w:ascii="Times New Roman" w:hAnsi="Times New Roman" w:eastAsia="宋体"/>
          <w:color w:val="000000" w:themeColor="text1"/>
          <w:sz w:val="28"/>
          <w:szCs w:val="28"/>
          <w14:textFill>
            <w14:solidFill>
              <w14:schemeClr w14:val="tx1"/>
            </w14:solidFill>
          </w14:textFill>
        </w:rPr>
        <w:br w:type="page"/>
      </w:r>
    </w:p>
    <w:p w14:paraId="15B4D340">
      <w:pPr>
        <w:shd w:val="clear" w:color="auto" w:fill="FFFFFF"/>
        <w:spacing w:line="600" w:lineRule="exact"/>
        <w:jc w:val="center"/>
        <w:rPr>
          <w:rFonts w:ascii="Times New Roman" w:hAnsi="Times New Roman" w:eastAsia="方正小标宋_GBK" w:cs="宋体"/>
          <w:bCs/>
          <w:color w:val="000000" w:themeColor="text1"/>
          <w:sz w:val="40"/>
          <w:szCs w:val="40"/>
          <w14:textFill>
            <w14:solidFill>
              <w14:schemeClr w14:val="tx1"/>
            </w14:solidFill>
          </w14:textFill>
        </w:rPr>
      </w:pPr>
      <w:r>
        <w:rPr>
          <w:rFonts w:hint="eastAsia" w:ascii="Times New Roman" w:hAnsi="Times New Roman" w:eastAsia="方正小标宋_GBK" w:cs="宋体"/>
          <w:bCs/>
          <w:color w:val="000000" w:themeColor="text1"/>
          <w:sz w:val="40"/>
          <w:szCs w:val="40"/>
          <w14:textFill>
            <w14:solidFill>
              <w14:schemeClr w14:val="tx1"/>
            </w14:solidFill>
          </w14:textFill>
        </w:rPr>
        <w:t>中国共产党工作机关条例（试行）</w:t>
      </w:r>
    </w:p>
    <w:p w14:paraId="098C7500">
      <w:pPr>
        <w:shd w:val="clear" w:color="auto" w:fill="FFFFFF"/>
        <w:spacing w:line="480" w:lineRule="exact"/>
        <w:jc w:val="center"/>
        <w:rPr>
          <w:rFonts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（2017年3月1日）</w:t>
      </w:r>
    </w:p>
    <w:p w14:paraId="533986F7">
      <w:pPr>
        <w:pStyle w:val="6"/>
        <w:widowControl w:val="0"/>
        <w:shd w:val="clear" w:color="auto" w:fill="FFFFFF"/>
        <w:spacing w:before="0" w:beforeAutospacing="0" w:after="0" w:afterAutospacing="0" w:line="480" w:lineRule="exact"/>
        <w:jc w:val="center"/>
        <w:rPr>
          <w:rStyle w:val="9"/>
          <w:rFonts w:ascii="Times New Roman" w:hAnsi="Times New Roman"/>
          <w:color w:val="000000" w:themeColor="text1"/>
          <w:kern w:val="2"/>
          <w:sz w:val="28"/>
          <w:szCs w:val="28"/>
          <w14:textFill>
            <w14:solidFill>
              <w14:schemeClr w14:val="tx1"/>
            </w14:solidFill>
          </w14:textFill>
        </w:rPr>
      </w:pPr>
    </w:p>
    <w:p w14:paraId="3E347206">
      <w:pPr>
        <w:widowControl/>
        <w:shd w:val="clear" w:color="auto" w:fill="FFFFFF"/>
        <w:spacing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第一章  总  则</w:t>
      </w:r>
    </w:p>
    <w:p w14:paraId="68F52439">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第一条  </w:t>
      </w:r>
      <w:r>
        <w:rPr>
          <w:rFonts w:hint="eastAsia" w:ascii="Times New Roman" w:hAnsi="Times New Roman"/>
          <w:color w:val="000000" w:themeColor="text1"/>
          <w:kern w:val="2"/>
          <w:sz w:val="28"/>
          <w:szCs w:val="28"/>
          <w14:textFill>
            <w14:solidFill>
              <w14:schemeClr w14:val="tx1"/>
            </w14:solidFill>
          </w14:textFill>
        </w:rPr>
        <w:t>为了规范党的工作机关的设立和运行，提高党的工作机关履职能力和工作水平，保证党的理论和路线方针政策得到有效贯彻执行，根据《中国共产党章程》，制定本条例。</w:t>
      </w:r>
    </w:p>
    <w:p w14:paraId="7C137833">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第二条  </w:t>
      </w:r>
      <w:r>
        <w:rPr>
          <w:rFonts w:hint="eastAsia" w:ascii="Times New Roman" w:hAnsi="Times New Roman"/>
          <w:color w:val="000000" w:themeColor="text1"/>
          <w:kern w:val="2"/>
          <w:sz w:val="28"/>
          <w:szCs w:val="28"/>
          <w14:textFill>
            <w14:solidFill>
              <w14:schemeClr w14:val="tx1"/>
            </w14:solidFill>
          </w14:textFill>
        </w:rPr>
        <w:t>党的工作机关是党实施政治、思想和组织领导的政治机关，是落实党中央和地方各级党委决策部署，实施党的领导、加强党的建设、推进党的事业的执行机关，主要包括办公厅（室）、职能部门、办事机构和派出机关。</w:t>
      </w:r>
    </w:p>
    <w:p w14:paraId="666ED1CC">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第三条  </w:t>
      </w:r>
      <w:r>
        <w:rPr>
          <w:rFonts w:hint="eastAsia" w:ascii="Times New Roman" w:hAnsi="Times New Roman"/>
          <w:color w:val="000000" w:themeColor="text1"/>
          <w:kern w:val="2"/>
          <w:sz w:val="28"/>
          <w:szCs w:val="28"/>
          <w14:textFill>
            <w14:solidFill>
              <w14:schemeClr w14:val="tx1"/>
            </w14:solidFill>
          </w14:textFill>
        </w:rPr>
        <w:t>本条例适用于中央和地方党的工作机关。</w:t>
      </w:r>
    </w:p>
    <w:p w14:paraId="698E1EB2">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党委直属事业单位、设在党的工作机关或者由党的工作机关管理的机关，参照本条例执行，法律法规和中央另有规定的除外。</w:t>
      </w:r>
    </w:p>
    <w:p w14:paraId="4F480EBF">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党的纪律检查机关的产生和运行，按照党章和中央有关规定执行。</w:t>
      </w:r>
    </w:p>
    <w:p w14:paraId="13C43887">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第四条  </w:t>
      </w:r>
      <w:r>
        <w:rPr>
          <w:rFonts w:hint="eastAsia" w:ascii="Times New Roman" w:hAnsi="Times New Roman"/>
          <w:color w:val="000000" w:themeColor="text1"/>
          <w:kern w:val="2"/>
          <w:sz w:val="28"/>
          <w:szCs w:val="28"/>
          <w14:textFill>
            <w14:solidFill>
              <w14:schemeClr w14:val="tx1"/>
            </w14:solidFill>
          </w14:textFill>
        </w:rPr>
        <w:t>党的工作机关开展工作应当遵循以下原则：</w:t>
      </w:r>
    </w:p>
    <w:p w14:paraId="55D3771E">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（一）坚持加强党的领导，坚决维护党中央权威；</w:t>
      </w:r>
    </w:p>
    <w:p w14:paraId="05737A71">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（二）坚持党的政治路线、思想路线、组织路线、群众路线；</w:t>
      </w:r>
    </w:p>
    <w:p w14:paraId="007BEAC6">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（三）坚持贯彻民主集中制，增强党的团结统一和机关工作活力；</w:t>
      </w:r>
    </w:p>
    <w:p w14:paraId="4F04F51C">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（四）坚持各司其职、相互配合，确保党的各项工作协调一致、协同推进；</w:t>
      </w:r>
    </w:p>
    <w:p w14:paraId="09FBF541">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（五）坚持全面从严治党、依规治党，依照党章党规履行职责；</w:t>
      </w:r>
    </w:p>
    <w:p w14:paraId="2397E80E">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（六）坚持在宪法法律范围内活动，支持同级国家机关和其他组织依法依章程开展工作。</w:t>
      </w:r>
    </w:p>
    <w:p w14:paraId="2AC4F51C">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第二章  设  立</w:t>
      </w:r>
    </w:p>
    <w:p w14:paraId="09AC8897">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第五条  </w:t>
      </w:r>
      <w:r>
        <w:rPr>
          <w:rFonts w:hint="eastAsia" w:ascii="Times New Roman" w:hAnsi="Times New Roman"/>
          <w:color w:val="000000" w:themeColor="text1"/>
          <w:kern w:val="2"/>
          <w:sz w:val="28"/>
          <w:szCs w:val="28"/>
          <w14:textFill>
            <w14:solidFill>
              <w14:schemeClr w14:val="tx1"/>
            </w14:solidFill>
          </w14:textFill>
        </w:rPr>
        <w:t>党的工作机关的设立，应当适应加强党的领导和党的建设的需要，遵循精简、统一、效能原则，实行总量控制和限额管理。</w:t>
      </w:r>
    </w:p>
    <w:p w14:paraId="69F693AC">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根据工作需要，党的工作机关可以与职责相近的国家机关等合并设立或者合署办公。合并设立或者合署办公仍由党委主管。</w:t>
      </w:r>
    </w:p>
    <w:p w14:paraId="3EB49E4B">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严格控制议事协调机构常设办事机构的设立。议事协调机构负责的事项，可以交由现有工作机关牵头协调或者建立协调配合机制解决的，不另设常设办事机构。</w:t>
      </w:r>
    </w:p>
    <w:p w14:paraId="5B7DAD2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第六条  </w:t>
      </w:r>
      <w:r>
        <w:rPr>
          <w:rFonts w:hint="eastAsia" w:ascii="Times New Roman" w:hAnsi="Times New Roman"/>
          <w:color w:val="000000" w:themeColor="text1"/>
          <w:kern w:val="2"/>
          <w:sz w:val="28"/>
          <w:szCs w:val="28"/>
          <w14:textFill>
            <w14:solidFill>
              <w14:schemeClr w14:val="tx1"/>
            </w14:solidFill>
          </w14:textFill>
        </w:rPr>
        <w:t>党中央工作机关的设立、撤销、合并或者变更，由中央机构编制管理部门提出方案，按程序报党中央审批决定。</w:t>
      </w:r>
    </w:p>
    <w:p w14:paraId="0BADD071">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地方党委工作机关的设立、撤销、合并或者变更，由同级机构编制管理部门提出方案，按规定程序由本级党委讨论决定后，报上级党委审批。</w:t>
      </w:r>
    </w:p>
    <w:p w14:paraId="2BF1B45B">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第七条  </w:t>
      </w:r>
      <w:r>
        <w:rPr>
          <w:rFonts w:hint="eastAsia" w:ascii="Times New Roman" w:hAnsi="Times New Roman"/>
          <w:color w:val="000000" w:themeColor="text1"/>
          <w:kern w:val="2"/>
          <w:sz w:val="28"/>
          <w:szCs w:val="28"/>
          <w14:textFill>
            <w14:solidFill>
              <w14:schemeClr w14:val="tx1"/>
            </w14:solidFill>
          </w14:textFill>
        </w:rPr>
        <w:t>党的工作机关的领导机构和决策形式是部（厅、室）务会或者委员会，一般由正职、副职、派驻纪检组组长或者纪工委书记及其他成员组成。</w:t>
      </w:r>
    </w:p>
    <w:p w14:paraId="3E3328DF">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党的工作机关的领导职数，根据工作需要和从严控制的原则，严格按照有关规定执行。</w:t>
      </w:r>
    </w:p>
    <w:p w14:paraId="128B72C4">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党的工作机关正职由上级机构领导成员兼任的，可以设常务副职，协助其处理日常工作。</w:t>
      </w:r>
    </w:p>
    <w:p w14:paraId="528B44B1">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党的工作机关不设正职领导助理，一般不设秘书长。确有必要时，经党中央批准，党中央职能部门可以设秘书长。</w:t>
      </w:r>
    </w:p>
    <w:p w14:paraId="36FBD0DF">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第八条  </w:t>
      </w:r>
      <w:r>
        <w:rPr>
          <w:rFonts w:hint="eastAsia" w:ascii="Times New Roman" w:hAnsi="Times New Roman"/>
          <w:color w:val="000000" w:themeColor="text1"/>
          <w:kern w:val="2"/>
          <w:sz w:val="28"/>
          <w:szCs w:val="28"/>
          <w14:textFill>
            <w14:solidFill>
              <w14:schemeClr w14:val="tx1"/>
            </w14:solidFill>
          </w14:textFill>
        </w:rPr>
        <w:t>党的工作机关根据工作需要和精干效能的原则设置必要的内设机构。内设机构的设立、撤销、合并或者变更，按照规定的权限和程序审批。</w:t>
      </w:r>
    </w:p>
    <w:p w14:paraId="2ED16262">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第九条  </w:t>
      </w:r>
      <w:r>
        <w:rPr>
          <w:rFonts w:hint="eastAsia" w:ascii="Times New Roman" w:hAnsi="Times New Roman"/>
          <w:color w:val="000000" w:themeColor="text1"/>
          <w:kern w:val="2"/>
          <w:sz w:val="28"/>
          <w:szCs w:val="28"/>
          <w14:textFill>
            <w14:solidFill>
              <w14:schemeClr w14:val="tx1"/>
            </w14:solidFill>
          </w14:textFill>
        </w:rPr>
        <w:t>党的工作机关在核定的行政编制内配备机关工作人员。</w:t>
      </w:r>
    </w:p>
    <w:p w14:paraId="5780C994">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第三章  职  责</w:t>
      </w:r>
    </w:p>
    <w:p w14:paraId="5E6F8FCF">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第十条  </w:t>
      </w:r>
      <w:r>
        <w:rPr>
          <w:rFonts w:hint="eastAsia" w:ascii="Times New Roman" w:hAnsi="Times New Roman"/>
          <w:color w:val="000000" w:themeColor="text1"/>
          <w:kern w:val="2"/>
          <w:sz w:val="28"/>
          <w:szCs w:val="28"/>
          <w14:textFill>
            <w14:solidFill>
              <w14:schemeClr w14:val="tx1"/>
            </w14:solidFill>
          </w14:textFill>
        </w:rPr>
        <w:t>党的工作机关应当职责明确、权责一致，其职责一般依据党章党规确定，具体职责由有关职能配置、内设机构、人员编制规定予以明确。</w:t>
      </w:r>
    </w:p>
    <w:p w14:paraId="18D9BFD1">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应当由党委履行的职责，党委不得将其授予工作机关。</w:t>
      </w:r>
    </w:p>
    <w:p w14:paraId="688E2A9A">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第十一条  </w:t>
      </w:r>
      <w:r>
        <w:rPr>
          <w:rFonts w:hint="eastAsia" w:ascii="Times New Roman" w:hAnsi="Times New Roman"/>
          <w:color w:val="000000" w:themeColor="text1"/>
          <w:kern w:val="2"/>
          <w:sz w:val="28"/>
          <w:szCs w:val="28"/>
          <w14:textFill>
            <w14:solidFill>
              <w14:schemeClr w14:val="tx1"/>
            </w14:solidFill>
          </w14:textFill>
        </w:rPr>
        <w:t>党的工作机关应当履行以下职责：</w:t>
      </w:r>
    </w:p>
    <w:p w14:paraId="41F5511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（一）坚决贯彻落实党的理论和路线方针政策以及党委决策部署，确保政令畅通；</w:t>
      </w:r>
    </w:p>
    <w:p w14:paraId="52DDD83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（二）研究部署职责范围内的工作，按照规定制发党内法规和规范性文件，抓好组织实施和督促落实；</w:t>
      </w:r>
    </w:p>
    <w:p w14:paraId="7A8D55A6">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（三）当好党委参谋助手，及时报告有关情况、反映问题、提出意见建议，为党委决策提供服务；</w:t>
      </w:r>
    </w:p>
    <w:p w14:paraId="6E4F774C">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（四）抓好机关党的建设工作，加强对本单位群团工作的领导；</w:t>
      </w:r>
    </w:p>
    <w:p w14:paraId="3A367237">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（五）承办党委和上级工作机关交办的有关事项。</w:t>
      </w:r>
    </w:p>
    <w:p w14:paraId="62F3918F">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第十二条  </w:t>
      </w:r>
      <w:r>
        <w:rPr>
          <w:rFonts w:hint="eastAsia" w:ascii="Times New Roman" w:hAnsi="Times New Roman"/>
          <w:color w:val="000000" w:themeColor="text1"/>
          <w:kern w:val="2"/>
          <w:sz w:val="28"/>
          <w:szCs w:val="28"/>
          <w14:textFill>
            <w14:solidFill>
              <w14:schemeClr w14:val="tx1"/>
            </w14:solidFill>
          </w14:textFill>
        </w:rPr>
        <w:t>党委办公厅（室）是党委的综合部门，负责推动党委决策部署的落实，按照党委要求协调有关方面开展工作，承担党委运行保障具体事务。</w:t>
      </w:r>
    </w:p>
    <w:p w14:paraId="729E01FF">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第十三条  </w:t>
      </w:r>
      <w:r>
        <w:rPr>
          <w:rFonts w:hint="eastAsia" w:ascii="Times New Roman" w:hAnsi="Times New Roman"/>
          <w:color w:val="000000" w:themeColor="text1"/>
          <w:kern w:val="2"/>
          <w:sz w:val="28"/>
          <w:szCs w:val="28"/>
          <w14:textFill>
            <w14:solidFill>
              <w14:schemeClr w14:val="tx1"/>
            </w14:solidFill>
          </w14:textFill>
        </w:rPr>
        <w:t>党委职能部门是负责党委某一方面工作的主管部门，按照规定行使相对独立的管理职能，制定相关政策法规并组织实施，协调指导本系统、本领域工作。</w:t>
      </w:r>
    </w:p>
    <w:p w14:paraId="3BAE3CEA">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第十四条  </w:t>
      </w:r>
      <w:r>
        <w:rPr>
          <w:rFonts w:hint="eastAsia" w:ascii="Times New Roman" w:hAnsi="Times New Roman"/>
          <w:color w:val="000000" w:themeColor="text1"/>
          <w:kern w:val="2"/>
          <w:sz w:val="28"/>
          <w:szCs w:val="28"/>
          <w14:textFill>
            <w14:solidFill>
              <w14:schemeClr w14:val="tx1"/>
            </w14:solidFill>
          </w14:textFill>
        </w:rPr>
        <w:t>党委办事机构是协助党委办理某一方面重要事务的机构，一般是指党委为加强跨领域、跨部门重要工作的领导和组织协调而设立的议事协调机构的常设办事机构，承担议事协调机构的综合性服务工作，可以根据有关规定履行特定管理职责。</w:t>
      </w:r>
    </w:p>
    <w:p w14:paraId="56593471">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第十五条  </w:t>
      </w:r>
      <w:r>
        <w:rPr>
          <w:rFonts w:hint="eastAsia" w:ascii="Times New Roman" w:hAnsi="Times New Roman"/>
          <w:color w:val="000000" w:themeColor="text1"/>
          <w:kern w:val="2"/>
          <w:sz w:val="28"/>
          <w:szCs w:val="28"/>
          <w14:textFill>
            <w14:solidFill>
              <w14:schemeClr w14:val="tx1"/>
            </w14:solidFill>
          </w14:textFill>
        </w:rPr>
        <w:t>党委派出机关是党委为加强对特定领域、行业、系统领导而派出的工作机关，根据有关规定代表党委领导该领域、行业、系统的工作。</w:t>
      </w:r>
    </w:p>
    <w:p w14:paraId="2C81515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第十六条  </w:t>
      </w:r>
      <w:r>
        <w:rPr>
          <w:rFonts w:hint="eastAsia" w:ascii="Times New Roman" w:hAnsi="Times New Roman"/>
          <w:color w:val="000000" w:themeColor="text1"/>
          <w:kern w:val="2"/>
          <w:sz w:val="28"/>
          <w:szCs w:val="28"/>
          <w14:textFill>
            <w14:solidFill>
              <w14:schemeClr w14:val="tx1"/>
            </w14:solidFill>
          </w14:textFill>
        </w:rPr>
        <w:t>党的工作机关必须牢固树立政治意识、大局意识、核心意识、看齐意识，始终在思想上政治上行动上同党中央保持高度一致。按照全面从严治党要求，加强机关党的建设和队伍思想政治建设，教育引导党员干部坚定理想信念，强化宗旨意识，始终保持对党的事业、对党中央的绝对忠诚，自觉践行“三严三实”要求，在守纪律、讲规矩方面作出表率。</w:t>
      </w:r>
    </w:p>
    <w:p w14:paraId="33897300">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党的工作机关应当加强业务能力建设，开展经常性的学习培训和业务交流，勇于探索实践，善于总结工作规律，不断提高干部队伍专业化水平和履职尽责本领。</w:t>
      </w:r>
    </w:p>
    <w:p w14:paraId="35739498">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第四章  决策与执行</w:t>
      </w:r>
    </w:p>
    <w:p w14:paraId="58DB56E0">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第十七条  </w:t>
      </w:r>
      <w:r>
        <w:rPr>
          <w:rFonts w:hint="eastAsia" w:ascii="Times New Roman" w:hAnsi="Times New Roman"/>
          <w:color w:val="000000" w:themeColor="text1"/>
          <w:kern w:val="2"/>
          <w:sz w:val="28"/>
          <w:szCs w:val="28"/>
          <w14:textFill>
            <w14:solidFill>
              <w14:schemeClr w14:val="tx1"/>
            </w14:solidFill>
          </w14:textFill>
        </w:rPr>
        <w:t>党的工作机关必须坚持民主集中制，领导班子实行集体领导和个人分工负责相结合的制度。凡属本机关重大事项，应当按照集体领导、民主集中、个别酝酿、会议决定的原则，由领导班子集体研究决定。领导班子成员应当根据集体决定和分工，勇于担当，敢于负责，切实履行职责。</w:t>
      </w:r>
    </w:p>
    <w:p w14:paraId="4121C624">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第十八条  </w:t>
      </w:r>
      <w:r>
        <w:rPr>
          <w:rFonts w:hint="eastAsia" w:ascii="Times New Roman" w:hAnsi="Times New Roman"/>
          <w:color w:val="000000" w:themeColor="text1"/>
          <w:kern w:val="2"/>
          <w:sz w:val="28"/>
          <w:szCs w:val="28"/>
          <w14:textFill>
            <w14:solidFill>
              <w14:schemeClr w14:val="tx1"/>
            </w14:solidFill>
          </w14:textFill>
        </w:rPr>
        <w:t>党的工作机关应当通过召开部（厅、室）务会会议、委员会会议等形式讨论决定下列重大事项：</w:t>
      </w:r>
    </w:p>
    <w:p w14:paraId="0D353D19">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（一）学习贯彻党中央、上级和本级党委的有关决定、指示和工作部署；</w:t>
      </w:r>
    </w:p>
    <w:p w14:paraId="7DC79655">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（二）研究讨论贯彻执行本机关职责范围内相关方针政策与法律法规的具体措施；</w:t>
      </w:r>
    </w:p>
    <w:p w14:paraId="0F5CA7B6">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（三）讨论决定本机关重大决策、重要人事任免、重大项目安排、大额资金使用等事项；</w:t>
      </w:r>
    </w:p>
    <w:p w14:paraId="01C2607B">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（四）审议向党中央或者本级党委以及上级党的工作机关请示报告的重要事项；</w:t>
      </w:r>
    </w:p>
    <w:p w14:paraId="12C25A62">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（五）研究部署本机关党的建设方面的重要事项；</w:t>
      </w:r>
    </w:p>
    <w:p w14:paraId="0CC7515B">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（六）研究讨论其他重要事项。</w:t>
      </w:r>
    </w:p>
    <w:p w14:paraId="2E534358">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党的工作机关领导班子应当科学决策、民主决策、依法决策。对重大事项的决策，一般应当经过调查研究、征求意见、专业评估、合法合规性审查和集体讨论决定等程序。</w:t>
      </w:r>
    </w:p>
    <w:p w14:paraId="115921BE">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第十九条  </w:t>
      </w:r>
      <w:r>
        <w:rPr>
          <w:rFonts w:hint="eastAsia" w:ascii="Times New Roman" w:hAnsi="Times New Roman"/>
          <w:color w:val="000000" w:themeColor="text1"/>
          <w:kern w:val="2"/>
          <w:sz w:val="28"/>
          <w:szCs w:val="28"/>
          <w14:textFill>
            <w14:solidFill>
              <w14:schemeClr w14:val="tx1"/>
            </w14:solidFill>
          </w14:textFill>
        </w:rPr>
        <w:t>部（厅、室）务会会议、委员会会议由党的工作机关主要负责同志召集并主持，领导班子成员参加。根据工作需要，会议召集人可以确定有关人员列席会议。会议由专门人员如实记录，对决定事项编发会议纪要，并按照规定存档备查。</w:t>
      </w:r>
    </w:p>
    <w:p w14:paraId="7D0072AD">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第二十条  </w:t>
      </w:r>
      <w:r>
        <w:rPr>
          <w:rFonts w:hint="eastAsia" w:ascii="Times New Roman" w:hAnsi="Times New Roman"/>
          <w:color w:val="000000" w:themeColor="text1"/>
          <w:kern w:val="2"/>
          <w:sz w:val="28"/>
          <w:szCs w:val="28"/>
          <w14:textFill>
            <w14:solidFill>
              <w14:schemeClr w14:val="tx1"/>
            </w14:solidFill>
          </w14:textFill>
        </w:rPr>
        <w:t>党的工作机关应当建立有效的督查、评估和反馈机制，确保领导班子决策落实。</w:t>
      </w:r>
    </w:p>
    <w:p w14:paraId="587BCADA">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第二十一条  </w:t>
      </w:r>
      <w:r>
        <w:rPr>
          <w:rFonts w:hint="eastAsia" w:ascii="Times New Roman" w:hAnsi="Times New Roman"/>
          <w:color w:val="000000" w:themeColor="text1"/>
          <w:kern w:val="2"/>
          <w:sz w:val="28"/>
          <w:szCs w:val="28"/>
          <w14:textFill>
            <w14:solidFill>
              <w14:schemeClr w14:val="tx1"/>
            </w14:solidFill>
          </w14:textFill>
        </w:rPr>
        <w:t>党的工作机关根据工作需要，可以召开部长（主任、书记）办公会议，组织推进部（厅、室）务会会议、委员会会议决策事项的落实和研究讨论专项工作。部长（主任、书记）办公会议由部长（主任、书记）或者委托领导班子其他成员主持召开，领导班子有关成员和有关内设机构主要负责人等参加。部长（主任、书记）办公会议不得代替部（厅、室）务会会议、委员会会议作出决策。</w:t>
      </w:r>
    </w:p>
    <w:p w14:paraId="262E8815">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第二十二条  </w:t>
      </w:r>
      <w:r>
        <w:rPr>
          <w:rFonts w:hint="eastAsia" w:ascii="Times New Roman" w:hAnsi="Times New Roman"/>
          <w:color w:val="000000" w:themeColor="text1"/>
          <w:kern w:val="2"/>
          <w:sz w:val="28"/>
          <w:szCs w:val="28"/>
          <w14:textFill>
            <w14:solidFill>
              <w14:schemeClr w14:val="tx1"/>
            </w14:solidFill>
          </w14:textFill>
        </w:rPr>
        <w:t>党的工作机关领导班子及其成员应当加强思想政治建设，认真学习马克思列宁主义、毛泽东思想，坚持用中国特色社会主义理论体系武装头脑，深入学习贯彻习近平总书记系列重要讲话精神和治国理政新理念新思想新战略，不断增强中国特色社会主义的道路自信、理论自信、制度自信、文化自信。严守党的政治纪律和政治规矩，严肃党内政治生活。严格落实中央关于改进工作作风、密切联系群众的各项规定，坚决反对形式主义、官僚主义、享乐主义和奢靡之风。</w:t>
      </w:r>
    </w:p>
    <w:p w14:paraId="10EDA486">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党的工作机关领导班子应当认真履行全面从严治党主体责任，落实党风廉政建设责任制，模范执行廉洁自律各项规定，坚决维护党的纪律，推动形成风清气正、干事创业的良好环境。</w:t>
      </w:r>
    </w:p>
    <w:p w14:paraId="751C3880">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第五章  监督与追责</w:t>
      </w:r>
    </w:p>
    <w:p w14:paraId="3F0749E3">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第二十三条  </w:t>
      </w:r>
      <w:r>
        <w:rPr>
          <w:rFonts w:hint="eastAsia" w:ascii="Times New Roman" w:hAnsi="Times New Roman"/>
          <w:color w:val="000000" w:themeColor="text1"/>
          <w:kern w:val="2"/>
          <w:sz w:val="28"/>
          <w:szCs w:val="28"/>
          <w14:textFill>
            <w14:solidFill>
              <w14:schemeClr w14:val="tx1"/>
            </w14:solidFill>
          </w14:textFill>
        </w:rPr>
        <w:t>党的工作机关接受党委的全面监督，每年至少向党委作1次全面工作情况报告，遇有重要情况及时请示报告。执行党中央和上级党组织某项重要指示和决定的情况，应当进行专题报告。对党的工作机关作出的不适当决定，本级党委或者上级党的工作机关有权撤销或者变更。</w:t>
      </w:r>
    </w:p>
    <w:p w14:paraId="6D61FD1A">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党的工作机关应当自觉接受党的纪律检查机关及其派驻机构、党委直属机关纪工委以及机关纪委的监督。</w:t>
      </w:r>
    </w:p>
    <w:p w14:paraId="1908F4F4">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第二十四条  </w:t>
      </w:r>
      <w:r>
        <w:rPr>
          <w:rFonts w:hint="eastAsia" w:ascii="Times New Roman" w:hAnsi="Times New Roman"/>
          <w:color w:val="000000" w:themeColor="text1"/>
          <w:kern w:val="2"/>
          <w:sz w:val="28"/>
          <w:szCs w:val="28"/>
          <w14:textFill>
            <w14:solidFill>
              <w14:schemeClr w14:val="tx1"/>
            </w14:solidFill>
          </w14:textFill>
        </w:rPr>
        <w:t>党的工作机关领导班子应当自觉接受党内监督和群众监督。领导班子成员应当如实向党组织报告个人有关事项、述职述廉述德，接受组织监督。</w:t>
      </w:r>
    </w:p>
    <w:p w14:paraId="327ACA0A">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第二十五条  </w:t>
      </w:r>
      <w:r>
        <w:rPr>
          <w:rFonts w:hint="eastAsia" w:ascii="Times New Roman" w:hAnsi="Times New Roman"/>
          <w:color w:val="000000" w:themeColor="text1"/>
          <w:kern w:val="2"/>
          <w:sz w:val="28"/>
          <w:szCs w:val="28"/>
          <w14:textFill>
            <w14:solidFill>
              <w14:schemeClr w14:val="tx1"/>
            </w14:solidFill>
          </w14:textFill>
        </w:rPr>
        <w:t>党委应当定期对所属工作机关履职情况进行检查考核，具体工作由党委组织部门负责，考核结果在一定范围内通报。</w:t>
      </w:r>
    </w:p>
    <w:p w14:paraId="32A90E06">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第二十六条  </w:t>
      </w:r>
      <w:r>
        <w:rPr>
          <w:rFonts w:hint="eastAsia" w:ascii="Times New Roman" w:hAnsi="Times New Roman"/>
          <w:color w:val="000000" w:themeColor="text1"/>
          <w:kern w:val="2"/>
          <w:sz w:val="28"/>
          <w:szCs w:val="28"/>
          <w14:textFill>
            <w14:solidFill>
              <w14:schemeClr w14:val="tx1"/>
            </w14:solidFill>
          </w14:textFill>
        </w:rPr>
        <w:t>党的工作机关领导班子成员违反本条例有关规定的，根据情节轻重，给予批评教育、责令作出检查、诫勉、通报批评或者调离岗位、责令辞职、免职、降职等处理；应当追究党纪政纪责任的，依照有关规定给予相应处分。</w:t>
      </w:r>
    </w:p>
    <w:p w14:paraId="03A21267">
      <w:pPr>
        <w:widowControl/>
        <w:shd w:val="clear" w:color="auto" w:fill="FFFFFF"/>
        <w:spacing w:before="156" w:beforeLines="50" w:after="156" w:afterLines="50" w:line="480" w:lineRule="exact"/>
        <w:jc w:val="center"/>
        <w:rPr>
          <w:rFonts w:ascii="Times New Roman" w:hAnsi="Times New Roman" w:eastAsia="黑体" w:cs="宋体"/>
          <w:color w:val="000000" w:themeColor="text1"/>
          <w:sz w:val="28"/>
          <w:szCs w:val="28"/>
          <w14:textFill>
            <w14:solidFill>
              <w14:schemeClr w14:val="tx1"/>
            </w14:solidFill>
          </w14:textFill>
        </w:rPr>
      </w:pPr>
      <w:r>
        <w:rPr>
          <w:rFonts w:hint="eastAsia" w:ascii="Times New Roman" w:hAnsi="Times New Roman" w:eastAsia="黑体" w:cs="宋体"/>
          <w:color w:val="000000" w:themeColor="text1"/>
          <w:sz w:val="28"/>
          <w:szCs w:val="28"/>
          <w14:textFill>
            <w14:solidFill>
              <w14:schemeClr w14:val="tx1"/>
            </w14:solidFill>
          </w14:textFill>
        </w:rPr>
        <w:t>第六章  附  则</w:t>
      </w:r>
    </w:p>
    <w:p w14:paraId="7C12D683">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第二十七条  </w:t>
      </w:r>
      <w:r>
        <w:rPr>
          <w:rFonts w:hint="eastAsia" w:ascii="Times New Roman" w:hAnsi="Times New Roman"/>
          <w:color w:val="000000" w:themeColor="text1"/>
          <w:kern w:val="2"/>
          <w:sz w:val="28"/>
          <w:szCs w:val="28"/>
          <w14:textFill>
            <w14:solidFill>
              <w14:schemeClr w14:val="tx1"/>
            </w14:solidFill>
          </w14:textFill>
        </w:rPr>
        <w:t>机构编制管理部门应当根据本条例科学编制党的工作机关职能配置、内设机构、人员编制规定，按程序报本级党委审批后，以党委文件或者党委办公厅（室）文件形式发布。</w:t>
      </w:r>
    </w:p>
    <w:p w14:paraId="2AE34B9C">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第二十八条  </w:t>
      </w:r>
      <w:r>
        <w:rPr>
          <w:rFonts w:hint="eastAsia" w:ascii="Times New Roman" w:hAnsi="Times New Roman"/>
          <w:color w:val="000000" w:themeColor="text1"/>
          <w:kern w:val="2"/>
          <w:sz w:val="28"/>
          <w:szCs w:val="28"/>
          <w14:textFill>
            <w14:solidFill>
              <w14:schemeClr w14:val="tx1"/>
            </w14:solidFill>
          </w14:textFill>
        </w:rPr>
        <w:t>中央军事委员会可以根据本条例，制定相关规定。</w:t>
      </w:r>
    </w:p>
    <w:p w14:paraId="4DE210F6">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第二十九条  </w:t>
      </w:r>
      <w:r>
        <w:rPr>
          <w:rFonts w:hint="eastAsia" w:ascii="Times New Roman" w:hAnsi="Times New Roman"/>
          <w:color w:val="000000" w:themeColor="text1"/>
          <w:kern w:val="2"/>
          <w:sz w:val="28"/>
          <w:szCs w:val="28"/>
          <w14:textFill>
            <w14:solidFill>
              <w14:schemeClr w14:val="tx1"/>
            </w14:solidFill>
          </w14:textFill>
        </w:rPr>
        <w:t>本条例由中央办公厅商中央组织部、中央机构编制委员会办公室解释。</w:t>
      </w:r>
    </w:p>
    <w:p w14:paraId="03463206">
      <w:pPr>
        <w:pStyle w:val="6"/>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eastAsia="黑体"/>
          <w:color w:val="000000" w:themeColor="text1"/>
          <w:kern w:val="2"/>
          <w:sz w:val="28"/>
          <w:szCs w:val="28"/>
          <w14:textFill>
            <w14:solidFill>
              <w14:schemeClr w14:val="tx1"/>
            </w14:solidFill>
          </w14:textFill>
        </w:rPr>
        <w:t xml:space="preserve">第三十条  </w:t>
      </w:r>
      <w:r>
        <w:rPr>
          <w:rFonts w:hint="eastAsia" w:ascii="Times New Roman" w:hAnsi="Times New Roman"/>
          <w:color w:val="000000" w:themeColor="text1"/>
          <w:kern w:val="2"/>
          <w:sz w:val="28"/>
          <w:szCs w:val="28"/>
          <w14:textFill>
            <w14:solidFill>
              <w14:schemeClr w14:val="tx1"/>
            </w14:solidFill>
          </w14:textFill>
        </w:rPr>
        <w:t>本条例自2017年3月1日起施行。</w:t>
      </w:r>
    </w:p>
    <w:p w14:paraId="36509AF0">
      <w:pPr>
        <w:spacing w:line="480" w:lineRule="exact"/>
        <w:rPr>
          <w:rFonts w:ascii="Times New Roman" w:hAnsi="Times New Roman" w:eastAsia="宋体"/>
          <w:color w:val="000000" w:themeColor="text1"/>
          <w:sz w:val="28"/>
          <w:szCs w:val="28"/>
          <w14:textFill>
            <w14:solidFill>
              <w14:schemeClr w14:val="tx1"/>
            </w14:solidFill>
          </w14:textFill>
        </w:rPr>
      </w:pPr>
    </w:p>
    <w:p w14:paraId="1F4A56B2">
      <w:pPr>
        <w:jc w:val="left"/>
        <w:rPr>
          <w:rFonts w:hint="eastAsia" w:ascii="Times New Roman" w:hAnsi="Times New Roman" w:eastAsia="宋体"/>
          <w:color w:val="000000" w:themeColor="text1"/>
          <w:sz w:val="28"/>
          <w:szCs w:val="28"/>
          <w14:textFill>
            <w14:solidFill>
              <w14:schemeClr w14:val="tx1"/>
            </w14:solidFill>
          </w14:textFill>
        </w:rPr>
      </w:pPr>
    </w:p>
    <w:sectPr>
      <w:footerReference r:id="rId3" w:type="default"/>
      <w:pgSz w:w="11906" w:h="16838"/>
      <w:pgMar w:top="1985" w:right="1588" w:bottom="1701"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187013"/>
      <w:docPartObj>
        <w:docPartGallery w:val="autotext"/>
      </w:docPartObj>
    </w:sdtPr>
    <w:sdtEndPr>
      <w:rPr>
        <w:rFonts w:ascii="Times New Roman" w:hAnsi="Times New Roman" w:cs="Times New Roman"/>
        <w:sz w:val="24"/>
        <w:szCs w:val="24"/>
      </w:rPr>
    </w:sdtEndPr>
    <w:sdtContent>
      <w:p w14:paraId="13D3870B">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78</w:t>
        </w:r>
        <w:r>
          <w:rPr>
            <w:rFonts w:ascii="Times New Roman" w:hAnsi="Times New Roman" w:cs="Times New Roman"/>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D2F02"/>
    <w:multiLevelType w:val="singleLevel"/>
    <w:tmpl w:val="89FD2F0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912"/>
    <w:rsid w:val="00037FD2"/>
    <w:rsid w:val="001714E1"/>
    <w:rsid w:val="0019387A"/>
    <w:rsid w:val="00205072"/>
    <w:rsid w:val="00227014"/>
    <w:rsid w:val="003110A0"/>
    <w:rsid w:val="003441E6"/>
    <w:rsid w:val="005B55D6"/>
    <w:rsid w:val="005F389F"/>
    <w:rsid w:val="00661912"/>
    <w:rsid w:val="006B08B9"/>
    <w:rsid w:val="0094111E"/>
    <w:rsid w:val="00951AEF"/>
    <w:rsid w:val="009815FD"/>
    <w:rsid w:val="00A40C2F"/>
    <w:rsid w:val="00C805F4"/>
    <w:rsid w:val="00CC228C"/>
    <w:rsid w:val="00CC3F81"/>
    <w:rsid w:val="00CD2B01"/>
    <w:rsid w:val="00D90F49"/>
    <w:rsid w:val="00E172DA"/>
    <w:rsid w:val="00ED1DC5"/>
    <w:rsid w:val="00F15C26"/>
    <w:rsid w:val="00F91048"/>
    <w:rsid w:val="333500B6"/>
    <w:rsid w:val="46EE78BE"/>
    <w:rsid w:val="483D40CA"/>
    <w:rsid w:val="5C315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uiPriority w:val="99"/>
    <w:rPr>
      <w:sz w:val="18"/>
      <w:szCs w:val="18"/>
    </w:rPr>
  </w:style>
  <w:style w:type="paragraph" w:styleId="4">
    <w:name w:val="footer"/>
    <w:basedOn w:val="1"/>
    <w:link w:val="24"/>
    <w:unhideWhenUsed/>
    <w:uiPriority w:val="99"/>
    <w:pPr>
      <w:tabs>
        <w:tab w:val="center" w:pos="4153"/>
        <w:tab w:val="right" w:pos="8306"/>
      </w:tabs>
      <w:snapToGrid w:val="0"/>
      <w:jc w:val="left"/>
    </w:pPr>
    <w:rPr>
      <w:sz w:val="18"/>
      <w:szCs w:val="18"/>
    </w:rPr>
  </w:style>
  <w:style w:type="paragraph" w:styleId="5">
    <w:name w:val="header"/>
    <w:basedOn w:val="1"/>
    <w:link w:val="23"/>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uiPriority w:val="99"/>
    <w:rPr>
      <w:color w:val="0000FF"/>
      <w:u w:val="single"/>
    </w:rPr>
  </w:style>
  <w:style w:type="paragraph" w:customStyle="1" w:styleId="11">
    <w:name w:val="text_align-cent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text_align-justify"/>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render-detail-editors-name"/>
    <w:basedOn w:val="8"/>
    <w:uiPriority w:val="0"/>
  </w:style>
  <w:style w:type="character" w:customStyle="1" w:styleId="14">
    <w:name w:val="批注框文本 Char"/>
    <w:basedOn w:val="8"/>
    <w:link w:val="3"/>
    <w:semiHidden/>
    <w:uiPriority w:val="99"/>
    <w:rPr>
      <w:sz w:val="18"/>
      <w:szCs w:val="18"/>
    </w:rPr>
  </w:style>
  <w:style w:type="character" w:customStyle="1" w:styleId="15">
    <w:name w:val="render-detail-time"/>
    <w:basedOn w:val="8"/>
    <w:uiPriority w:val="0"/>
  </w:style>
  <w:style w:type="character" w:customStyle="1" w:styleId="16">
    <w:name w:val="render-detail-resource"/>
    <w:basedOn w:val="8"/>
    <w:uiPriority w:val="0"/>
  </w:style>
  <w:style w:type="character" w:customStyle="1" w:styleId="17">
    <w:name w:val="render-detail-voice"/>
    <w:basedOn w:val="8"/>
    <w:uiPriority w:val="0"/>
  </w:style>
  <w:style w:type="character" w:customStyle="1" w:styleId="18">
    <w:name w:val="font_family-kaiti"/>
    <w:basedOn w:val="8"/>
    <w:uiPriority w:val="0"/>
  </w:style>
  <w:style w:type="paragraph" w:customStyle="1" w:styleId="19">
    <w:name w:val="text_align-right"/>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标题 1 Char"/>
    <w:basedOn w:val="8"/>
    <w:link w:val="2"/>
    <w:uiPriority w:val="9"/>
    <w:rPr>
      <w:rFonts w:ascii="宋体" w:hAnsi="宋体" w:eastAsia="宋体" w:cs="宋体"/>
      <w:b/>
      <w:bCs/>
      <w:kern w:val="36"/>
      <w:sz w:val="48"/>
      <w:szCs w:val="48"/>
    </w:rPr>
  </w:style>
  <w:style w:type="character" w:customStyle="1" w:styleId="21">
    <w:name w:val="fenxiang"/>
    <w:basedOn w:val="8"/>
    <w:uiPriority w:val="0"/>
  </w:style>
  <w:style w:type="paragraph" w:customStyle="1" w:styleId="22">
    <w:name w:val="photo_titl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3">
    <w:name w:val="页眉 Char"/>
    <w:basedOn w:val="8"/>
    <w:link w:val="5"/>
    <w:uiPriority w:val="99"/>
    <w:rPr>
      <w:sz w:val="18"/>
      <w:szCs w:val="18"/>
    </w:rPr>
  </w:style>
  <w:style w:type="character" w:customStyle="1" w:styleId="24">
    <w:name w:val="页脚 Char"/>
    <w:basedOn w:val="8"/>
    <w:link w:val="4"/>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77</Pages>
  <Words>40446</Words>
  <Characters>40621</Characters>
  <Lines>349</Lines>
  <Paragraphs>98</Paragraphs>
  <TotalTime>0</TotalTime>
  <ScaleCrop>false</ScaleCrop>
  <LinksUpToDate>false</LinksUpToDate>
  <CharactersWithSpaces>40885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2024-12-17T09:38:00Z</dcterms:created>
  <dc:creator>China</dc:creator>
  <cp:lastModifiedBy>于雯</cp:lastModifiedBy>
  <dcterms:modified xsi:type="dcterms:W3CDTF">2024-12-18T02:24:04Z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16C6E2CC416046B6B1795764470EDBC0_12</vt:lpwstr>
  </property>
</Properties>
</file>