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77" w:rsidRPr="005C4BD8" w:rsidRDefault="00DF3377" w:rsidP="00DF3377">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C4BD8">
        <w:rPr>
          <w:rFonts w:ascii="Times New Roman" w:eastAsia="方正小标宋_GBK" w:hAnsi="Times New Roman" w:cs="方正小标宋_GBK" w:hint="eastAsia"/>
          <w:b w:val="0"/>
          <w:color w:val="000000"/>
          <w:sz w:val="44"/>
          <w:szCs w:val="44"/>
        </w:rPr>
        <w:t>2023</w:t>
      </w:r>
      <w:r w:rsidRPr="005C4BD8">
        <w:rPr>
          <w:rFonts w:ascii="Times New Roman" w:eastAsia="方正小标宋_GBK" w:hAnsi="Times New Roman" w:cs="方正小标宋_GBK" w:hint="eastAsia"/>
          <w:b w:val="0"/>
          <w:color w:val="000000"/>
          <w:sz w:val="44"/>
          <w:szCs w:val="44"/>
        </w:rPr>
        <w:t>年</w:t>
      </w:r>
      <w:r w:rsidRPr="005C4BD8">
        <w:rPr>
          <w:rFonts w:ascii="Times New Roman" w:eastAsia="方正小标宋_GBK" w:hAnsi="Times New Roman" w:cs="方正小标宋_GBK" w:hint="eastAsia"/>
          <w:b w:val="0"/>
          <w:color w:val="000000"/>
          <w:sz w:val="44"/>
          <w:szCs w:val="44"/>
        </w:rPr>
        <w:t>1</w:t>
      </w:r>
      <w:r>
        <w:rPr>
          <w:rFonts w:ascii="Times New Roman" w:eastAsia="方正小标宋_GBK" w:hAnsi="Times New Roman" w:cs="方正小标宋_GBK" w:hint="eastAsia"/>
          <w:b w:val="0"/>
          <w:color w:val="000000"/>
          <w:sz w:val="44"/>
          <w:szCs w:val="44"/>
        </w:rPr>
        <w:t>2</w:t>
      </w:r>
      <w:r w:rsidRPr="005C4BD8">
        <w:rPr>
          <w:rFonts w:ascii="Times New Roman" w:eastAsia="方正小标宋_GBK" w:hAnsi="Times New Roman" w:cs="方正小标宋_GBK" w:hint="eastAsia"/>
          <w:b w:val="0"/>
          <w:color w:val="000000"/>
          <w:sz w:val="44"/>
          <w:szCs w:val="44"/>
        </w:rPr>
        <w:t>月党员理论学习资料</w:t>
      </w:r>
    </w:p>
    <w:p w:rsidR="00DF3377" w:rsidRDefault="00DF3377" w:rsidP="00DF3377">
      <w:pPr>
        <w:spacing w:line="640" w:lineRule="exact"/>
        <w:rPr>
          <w:rFonts w:ascii="Times New Roman" w:eastAsia="仿宋" w:hAnsi="Times New Roman"/>
          <w:sz w:val="32"/>
          <w:szCs w:val="32"/>
        </w:rPr>
      </w:pPr>
    </w:p>
    <w:p w:rsidR="00DF3377" w:rsidRPr="00DF3377" w:rsidRDefault="00DF3377" w:rsidP="00DF3377">
      <w:pPr>
        <w:pStyle w:val="2"/>
        <w:spacing w:line="56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 xml:space="preserve">1. </w:t>
      </w:r>
      <w:r w:rsidRPr="00DF3377">
        <w:rPr>
          <w:rFonts w:ascii="Times New Roman" w:eastAsia="仿宋" w:hAnsi="Times New Roman" w:hint="eastAsia"/>
          <w:sz w:val="32"/>
          <w:szCs w:val="32"/>
        </w:rPr>
        <w:t>习近平在二十届中央机构编制委员会第一次会议上的讲话</w:t>
      </w:r>
    </w:p>
    <w:p w:rsidR="00DF3377" w:rsidRDefault="00DF3377" w:rsidP="00DF3377">
      <w:pPr>
        <w:pStyle w:val="2"/>
        <w:spacing w:line="56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 xml:space="preserve">2. </w:t>
      </w:r>
      <w:r w:rsidRPr="00DF3377">
        <w:rPr>
          <w:rFonts w:ascii="Times New Roman" w:eastAsia="仿宋" w:hAnsi="Times New Roman" w:hint="eastAsia"/>
          <w:sz w:val="32"/>
          <w:szCs w:val="32"/>
        </w:rPr>
        <w:t>中共中央政治局召开会议</w:t>
      </w:r>
      <w:r>
        <w:rPr>
          <w:rFonts w:ascii="Times New Roman" w:eastAsia="仿宋" w:hAnsi="Times New Roman" w:hint="eastAsia"/>
          <w:sz w:val="32"/>
          <w:szCs w:val="32"/>
        </w:rPr>
        <w:t xml:space="preserve"> </w:t>
      </w:r>
      <w:r w:rsidRPr="00DF3377">
        <w:rPr>
          <w:rFonts w:ascii="Times New Roman" w:eastAsia="仿宋" w:hAnsi="Times New Roman" w:hint="eastAsia"/>
          <w:sz w:val="32"/>
          <w:szCs w:val="32"/>
        </w:rPr>
        <w:t>分析研究</w:t>
      </w:r>
      <w:r w:rsidRPr="00DF3377">
        <w:rPr>
          <w:rFonts w:ascii="Times New Roman" w:eastAsia="仿宋" w:hAnsi="Times New Roman" w:hint="eastAsia"/>
          <w:sz w:val="32"/>
          <w:szCs w:val="32"/>
        </w:rPr>
        <w:t>2024</w:t>
      </w:r>
      <w:r w:rsidRPr="00DF3377">
        <w:rPr>
          <w:rFonts w:ascii="Times New Roman" w:eastAsia="仿宋" w:hAnsi="Times New Roman" w:hint="eastAsia"/>
          <w:sz w:val="32"/>
          <w:szCs w:val="32"/>
        </w:rPr>
        <w:t>年经济工作</w:t>
      </w:r>
      <w:r>
        <w:rPr>
          <w:rFonts w:ascii="Times New Roman" w:eastAsia="仿宋" w:hAnsi="Times New Roman" w:hint="eastAsia"/>
          <w:sz w:val="32"/>
          <w:szCs w:val="32"/>
        </w:rPr>
        <w:t xml:space="preserve"> </w:t>
      </w:r>
      <w:r w:rsidRPr="00DF3377">
        <w:rPr>
          <w:rFonts w:ascii="Times New Roman" w:eastAsia="仿宋" w:hAnsi="Times New Roman" w:hint="eastAsia"/>
          <w:sz w:val="32"/>
          <w:szCs w:val="32"/>
        </w:rPr>
        <w:t>研究部署党风廉政建设和反腐败工作</w:t>
      </w:r>
      <w:r>
        <w:rPr>
          <w:rFonts w:ascii="Times New Roman" w:eastAsia="仿宋" w:hAnsi="Times New Roman" w:hint="eastAsia"/>
          <w:sz w:val="32"/>
          <w:szCs w:val="32"/>
        </w:rPr>
        <w:t xml:space="preserve"> </w:t>
      </w:r>
      <w:r w:rsidRPr="00DF3377">
        <w:rPr>
          <w:rFonts w:ascii="Times New Roman" w:eastAsia="仿宋" w:hAnsi="Times New Roman" w:hint="eastAsia"/>
          <w:sz w:val="32"/>
          <w:szCs w:val="32"/>
        </w:rPr>
        <w:t>审议《中国共产党纪律处分条例》</w:t>
      </w:r>
      <w:r>
        <w:rPr>
          <w:rFonts w:ascii="Times New Roman" w:eastAsia="仿宋" w:hAnsi="Times New Roman" w:hint="eastAsia"/>
          <w:sz w:val="32"/>
          <w:szCs w:val="32"/>
        </w:rPr>
        <w:t xml:space="preserve"> </w:t>
      </w:r>
      <w:r w:rsidRPr="00DF3377">
        <w:rPr>
          <w:rFonts w:ascii="Times New Roman" w:eastAsia="仿宋" w:hAnsi="Times New Roman" w:hint="eastAsia"/>
          <w:sz w:val="32"/>
          <w:szCs w:val="32"/>
        </w:rPr>
        <w:t>中共中央总书记习近平主持会议</w:t>
      </w:r>
    </w:p>
    <w:p w:rsidR="00DF3377" w:rsidRPr="00DF3377" w:rsidRDefault="00DF3377" w:rsidP="00DF3377">
      <w:pPr>
        <w:pStyle w:val="2"/>
        <w:spacing w:line="56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 xml:space="preserve">3. </w:t>
      </w:r>
      <w:r w:rsidRPr="00DF3377">
        <w:rPr>
          <w:rFonts w:ascii="Times New Roman" w:eastAsia="仿宋" w:hAnsi="Times New Roman" w:hint="eastAsia"/>
          <w:sz w:val="32"/>
          <w:szCs w:val="32"/>
        </w:rPr>
        <w:t>习近平主持召开深入推进长三角一体化发展座谈会强调：推动长三角一体化发展取得新的重大突破</w:t>
      </w:r>
      <w:r w:rsidRPr="00DF3377">
        <w:rPr>
          <w:rFonts w:ascii="Times New Roman" w:eastAsia="仿宋" w:hAnsi="Times New Roman" w:hint="eastAsia"/>
          <w:sz w:val="32"/>
          <w:szCs w:val="32"/>
        </w:rPr>
        <w:t xml:space="preserve">  </w:t>
      </w:r>
      <w:r w:rsidRPr="00DF3377">
        <w:rPr>
          <w:rFonts w:ascii="Times New Roman" w:eastAsia="仿宋" w:hAnsi="Times New Roman" w:hint="eastAsia"/>
          <w:sz w:val="32"/>
          <w:szCs w:val="32"/>
        </w:rPr>
        <w:t>在中国式现代化中更好发挥引领示范作用</w:t>
      </w:r>
    </w:p>
    <w:p w:rsidR="00DF3377" w:rsidRPr="00DF3377" w:rsidRDefault="00DF3377" w:rsidP="00DF3377">
      <w:pPr>
        <w:pStyle w:val="2"/>
        <w:spacing w:line="560" w:lineRule="exact"/>
        <w:ind w:leftChars="0" w:left="0" w:firstLineChars="200" w:firstLine="640"/>
        <w:rPr>
          <w:rFonts w:ascii="Times New Roman" w:eastAsia="仿宋" w:hAnsi="Times New Roman"/>
          <w:sz w:val="32"/>
          <w:szCs w:val="32"/>
        </w:rPr>
      </w:pPr>
      <w:r w:rsidRPr="00DF3377">
        <w:rPr>
          <w:rFonts w:ascii="Times New Roman" w:eastAsia="仿宋" w:hAnsi="Times New Roman" w:hint="eastAsia"/>
          <w:sz w:val="32"/>
          <w:szCs w:val="32"/>
        </w:rPr>
        <w:t xml:space="preserve">4. </w:t>
      </w:r>
      <w:r w:rsidRPr="00DF3377">
        <w:rPr>
          <w:rFonts w:ascii="Times New Roman" w:eastAsia="仿宋" w:hAnsi="Times New Roman" w:hint="eastAsia"/>
          <w:sz w:val="32"/>
          <w:szCs w:val="32"/>
        </w:rPr>
        <w:t>中共中央组织部</w:t>
      </w:r>
      <w:r w:rsidRPr="00DF3377">
        <w:rPr>
          <w:rFonts w:ascii="Times New Roman" w:eastAsia="仿宋" w:hAnsi="Times New Roman" w:hint="eastAsia"/>
          <w:sz w:val="32"/>
          <w:szCs w:val="32"/>
        </w:rPr>
        <w:t xml:space="preserve">  </w:t>
      </w:r>
      <w:r w:rsidRPr="00DF3377">
        <w:rPr>
          <w:rFonts w:ascii="Times New Roman" w:eastAsia="仿宋" w:hAnsi="Times New Roman" w:hint="eastAsia"/>
          <w:sz w:val="32"/>
          <w:szCs w:val="32"/>
        </w:rPr>
        <w:t>人力资源社会保障部关于印发《事业单位工作人员处分规定》的通知</w:t>
      </w:r>
    </w:p>
    <w:p w:rsidR="00DF3377" w:rsidRPr="00DF3377" w:rsidRDefault="00DF3377" w:rsidP="00DF3377">
      <w:pPr>
        <w:pStyle w:val="2"/>
        <w:spacing w:line="560" w:lineRule="exact"/>
        <w:ind w:leftChars="0" w:left="0" w:firstLineChars="200" w:firstLine="640"/>
        <w:rPr>
          <w:rFonts w:ascii="Times New Roman" w:eastAsia="仿宋" w:hAnsi="Times New Roman"/>
          <w:sz w:val="32"/>
          <w:szCs w:val="32"/>
        </w:rPr>
      </w:pPr>
      <w:r w:rsidRPr="00DF3377">
        <w:rPr>
          <w:rFonts w:ascii="Times New Roman" w:eastAsia="仿宋" w:hAnsi="Times New Roman" w:hint="eastAsia"/>
          <w:sz w:val="32"/>
          <w:szCs w:val="32"/>
        </w:rPr>
        <w:t xml:space="preserve">5. </w:t>
      </w:r>
      <w:r w:rsidRPr="00DF3377">
        <w:rPr>
          <w:rFonts w:ascii="Times New Roman" w:eastAsia="仿宋" w:hAnsi="Times New Roman" w:hint="eastAsia"/>
          <w:sz w:val="32"/>
          <w:szCs w:val="32"/>
        </w:rPr>
        <w:t>中央经济工作会议在北京举行</w:t>
      </w:r>
    </w:p>
    <w:p w:rsidR="00DF3377" w:rsidRPr="00DF3377" w:rsidRDefault="00DF3377" w:rsidP="00DF3377">
      <w:pPr>
        <w:pStyle w:val="2"/>
        <w:spacing w:line="560" w:lineRule="exact"/>
        <w:ind w:leftChars="0" w:left="0" w:firstLineChars="200" w:firstLine="640"/>
        <w:rPr>
          <w:rFonts w:ascii="Times New Roman" w:eastAsia="仿宋" w:hAnsi="Times New Roman"/>
          <w:sz w:val="32"/>
          <w:szCs w:val="32"/>
        </w:rPr>
      </w:pPr>
      <w:r w:rsidRPr="00DF3377">
        <w:rPr>
          <w:rFonts w:ascii="Times New Roman" w:eastAsia="仿宋" w:hAnsi="Times New Roman" w:hint="eastAsia"/>
          <w:sz w:val="32"/>
          <w:szCs w:val="32"/>
        </w:rPr>
        <w:t xml:space="preserve">6. </w:t>
      </w:r>
      <w:r w:rsidR="007D33B8" w:rsidRPr="00DF3377">
        <w:rPr>
          <w:rFonts w:ascii="Times New Roman" w:eastAsia="仿宋" w:hAnsi="Times New Roman" w:hint="eastAsia"/>
          <w:sz w:val="32"/>
          <w:szCs w:val="32"/>
        </w:rPr>
        <w:t>习近平在上海考察时强调：聚焦建设“五个中心”重要使命</w:t>
      </w:r>
      <w:r w:rsidR="007D33B8" w:rsidRPr="00DF3377">
        <w:rPr>
          <w:rFonts w:ascii="Times New Roman" w:eastAsia="仿宋" w:hAnsi="Times New Roman" w:hint="eastAsia"/>
          <w:sz w:val="32"/>
          <w:szCs w:val="32"/>
        </w:rPr>
        <w:t xml:space="preserve">  </w:t>
      </w:r>
      <w:r w:rsidR="007D33B8" w:rsidRPr="00DF3377">
        <w:rPr>
          <w:rFonts w:ascii="Times New Roman" w:eastAsia="仿宋" w:hAnsi="Times New Roman" w:hint="eastAsia"/>
          <w:sz w:val="32"/>
          <w:szCs w:val="32"/>
        </w:rPr>
        <w:t>加快建成社会主义现代化国际大都市</w:t>
      </w:r>
    </w:p>
    <w:p w:rsidR="007D33B8" w:rsidRDefault="00DF3377" w:rsidP="00686D31">
      <w:pPr>
        <w:pStyle w:val="2"/>
        <w:spacing w:line="560" w:lineRule="exact"/>
        <w:ind w:leftChars="0" w:left="0" w:firstLineChars="200" w:firstLine="640"/>
        <w:rPr>
          <w:rFonts w:ascii="Times New Roman" w:eastAsia="仿宋" w:hAnsi="Times New Roman" w:hint="eastAsia"/>
          <w:sz w:val="32"/>
          <w:szCs w:val="32"/>
        </w:rPr>
      </w:pPr>
      <w:r w:rsidRPr="00DF3377">
        <w:rPr>
          <w:rFonts w:ascii="Times New Roman" w:eastAsia="仿宋" w:hAnsi="Times New Roman" w:hint="eastAsia"/>
          <w:sz w:val="32"/>
          <w:szCs w:val="32"/>
        </w:rPr>
        <w:t xml:space="preserve">7. </w:t>
      </w:r>
      <w:r w:rsidR="007D33B8" w:rsidRPr="00DF3377">
        <w:rPr>
          <w:rFonts w:ascii="Times New Roman" w:eastAsia="仿宋" w:hAnsi="Times New Roman" w:hint="eastAsia"/>
          <w:sz w:val="32"/>
          <w:szCs w:val="32"/>
        </w:rPr>
        <w:t>习近平总书记考察新四军纪念馆并发表重要讲话：鼓舞盐城干部群众勇毅前行：传承发扬崇高精神</w:t>
      </w:r>
      <w:r w:rsidR="007D33B8" w:rsidRPr="00DF3377">
        <w:rPr>
          <w:rFonts w:ascii="Times New Roman" w:eastAsia="仿宋" w:hAnsi="Times New Roman" w:hint="eastAsia"/>
          <w:sz w:val="32"/>
          <w:szCs w:val="32"/>
        </w:rPr>
        <w:t xml:space="preserve">  </w:t>
      </w:r>
      <w:r w:rsidR="007D33B8" w:rsidRPr="00DF3377">
        <w:rPr>
          <w:rFonts w:ascii="Times New Roman" w:eastAsia="仿宋" w:hAnsi="Times New Roman" w:hint="eastAsia"/>
          <w:sz w:val="32"/>
          <w:szCs w:val="32"/>
        </w:rPr>
        <w:t>奋进新征程展现新作为</w:t>
      </w:r>
    </w:p>
    <w:p w:rsidR="00686D31" w:rsidRPr="00686D31" w:rsidRDefault="00686D31" w:rsidP="00686D31">
      <w:pPr>
        <w:pStyle w:val="2"/>
        <w:spacing w:line="560" w:lineRule="exact"/>
        <w:ind w:leftChars="0" w:left="0" w:firstLineChars="200" w:firstLine="640"/>
        <w:rPr>
          <w:rFonts w:ascii="Times New Roman" w:eastAsia="仿宋" w:hAnsi="Times New Roman" w:hint="eastAsia"/>
          <w:sz w:val="32"/>
          <w:szCs w:val="32"/>
        </w:rPr>
      </w:pPr>
      <w:r>
        <w:rPr>
          <w:rFonts w:ascii="Times New Roman" w:eastAsia="仿宋" w:hAnsi="Times New Roman" w:hint="eastAsia"/>
          <w:sz w:val="32"/>
          <w:szCs w:val="32"/>
        </w:rPr>
        <w:t xml:space="preserve">8. </w:t>
      </w:r>
      <w:r w:rsidRPr="00686D31">
        <w:rPr>
          <w:rFonts w:ascii="Times New Roman" w:eastAsia="仿宋" w:hAnsi="Times New Roman" w:hint="eastAsia"/>
          <w:sz w:val="32"/>
          <w:szCs w:val="32"/>
        </w:rPr>
        <w:t>总书记这样教</w:t>
      </w:r>
      <w:bookmarkStart w:id="0" w:name="_GoBack"/>
      <w:bookmarkEnd w:id="0"/>
      <w:r w:rsidRPr="00686D31">
        <w:rPr>
          <w:rFonts w:ascii="Times New Roman" w:eastAsia="仿宋" w:hAnsi="Times New Roman" w:hint="eastAsia"/>
          <w:sz w:val="32"/>
          <w:szCs w:val="32"/>
        </w:rPr>
        <w:t>育引导党员干部树牢正确政绩观</w:t>
      </w:r>
    </w:p>
    <w:p w:rsidR="00686D31" w:rsidRPr="00686D31" w:rsidRDefault="00686D31" w:rsidP="007F09FB">
      <w:pPr>
        <w:spacing w:line="640" w:lineRule="exact"/>
        <w:rPr>
          <w:rFonts w:ascii="Times New Roman" w:eastAsia="方正小标宋_GBK" w:hAnsi="Times New Roman"/>
          <w:color w:val="000000" w:themeColor="text1"/>
          <w:sz w:val="44"/>
          <w:szCs w:val="44"/>
        </w:rPr>
      </w:pPr>
    </w:p>
    <w:p w:rsidR="00DF3377" w:rsidRPr="00DF3377" w:rsidRDefault="00DF3377" w:rsidP="00DF3377">
      <w:pPr>
        <w:pStyle w:val="2"/>
        <w:spacing w:line="560" w:lineRule="exact"/>
        <w:ind w:leftChars="0" w:left="0" w:firstLineChars="200" w:firstLine="640"/>
        <w:rPr>
          <w:rFonts w:ascii="Times New Roman" w:eastAsia="仿宋" w:hAnsi="Times New Roman"/>
          <w:sz w:val="32"/>
          <w:szCs w:val="32"/>
        </w:rPr>
      </w:pPr>
    </w:p>
    <w:p w:rsidR="00DF3377" w:rsidRDefault="00DF3377" w:rsidP="004524D2">
      <w:pPr>
        <w:spacing w:line="640" w:lineRule="exact"/>
        <w:jc w:val="center"/>
        <w:rPr>
          <w:rFonts w:ascii="Times New Roman" w:eastAsia="方正小标宋_GBK" w:hAnsi="Times New Roman"/>
          <w:color w:val="000000" w:themeColor="text1"/>
          <w:sz w:val="44"/>
          <w:szCs w:val="44"/>
        </w:rPr>
      </w:pPr>
    </w:p>
    <w:p w:rsidR="00DF3377" w:rsidRPr="00DF3377" w:rsidRDefault="00DF3377" w:rsidP="004524D2">
      <w:pPr>
        <w:spacing w:line="640" w:lineRule="exact"/>
        <w:jc w:val="center"/>
        <w:rPr>
          <w:rFonts w:ascii="Times New Roman" w:eastAsia="方正小标宋_GBK" w:hAnsi="Times New Roman"/>
          <w:color w:val="000000" w:themeColor="text1"/>
          <w:sz w:val="44"/>
          <w:szCs w:val="44"/>
        </w:rPr>
        <w:sectPr w:rsidR="00DF3377" w:rsidRPr="00DF3377" w:rsidSect="00D95943">
          <w:pgSz w:w="11906" w:h="16838"/>
          <w:pgMar w:top="1985" w:right="1588" w:bottom="1701" w:left="1588" w:header="851" w:footer="1304" w:gutter="0"/>
          <w:cols w:space="425"/>
          <w:docGrid w:type="lines" w:linePitch="312"/>
        </w:sectPr>
      </w:pPr>
    </w:p>
    <w:p w:rsidR="004524D2" w:rsidRPr="008B1971" w:rsidRDefault="004524D2" w:rsidP="004524D2">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lastRenderedPageBreak/>
        <w:t>在二十届中央机构编制委员会</w:t>
      </w:r>
    </w:p>
    <w:p w:rsidR="004524D2" w:rsidRPr="008B1971" w:rsidRDefault="004524D2" w:rsidP="004524D2">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第一次会议上的讲话</w:t>
      </w:r>
    </w:p>
    <w:p w:rsidR="004524D2" w:rsidRPr="008B1971" w:rsidRDefault="004524D2" w:rsidP="004524D2">
      <w:pPr>
        <w:spacing w:beforeLines="50" w:before="156" w:line="560" w:lineRule="exact"/>
        <w:jc w:val="center"/>
        <w:rPr>
          <w:rFonts w:ascii="Times New Roman" w:eastAsia="楷体" w:hAnsi="Times New Roman"/>
          <w:b/>
          <w:color w:val="000000" w:themeColor="text1"/>
          <w:sz w:val="32"/>
          <w:szCs w:val="32"/>
        </w:rPr>
      </w:pPr>
      <w:r w:rsidRPr="008B1971">
        <w:rPr>
          <w:rFonts w:ascii="Times New Roman" w:eastAsia="楷体" w:hAnsi="Times New Roman" w:hint="eastAsia"/>
          <w:b/>
          <w:color w:val="000000" w:themeColor="text1"/>
          <w:sz w:val="32"/>
          <w:szCs w:val="32"/>
        </w:rPr>
        <w:t>（</w:t>
      </w:r>
      <w:r w:rsidRPr="008B1971">
        <w:rPr>
          <w:rFonts w:ascii="Times New Roman" w:eastAsia="楷体" w:hAnsi="Times New Roman" w:hint="eastAsia"/>
          <w:b/>
          <w:color w:val="000000" w:themeColor="text1"/>
          <w:sz w:val="32"/>
          <w:szCs w:val="32"/>
        </w:rPr>
        <w:t>2023</w:t>
      </w:r>
      <w:r w:rsidRPr="008B1971">
        <w:rPr>
          <w:rFonts w:ascii="Times New Roman" w:eastAsia="楷体" w:hAnsi="Times New Roman" w:hint="eastAsia"/>
          <w:b/>
          <w:color w:val="000000" w:themeColor="text1"/>
          <w:sz w:val="32"/>
          <w:szCs w:val="32"/>
        </w:rPr>
        <w:t>年</w:t>
      </w:r>
      <w:r w:rsidRPr="008B1971">
        <w:rPr>
          <w:rFonts w:ascii="Times New Roman" w:eastAsia="楷体" w:hAnsi="Times New Roman" w:hint="eastAsia"/>
          <w:b/>
          <w:color w:val="000000" w:themeColor="text1"/>
          <w:sz w:val="32"/>
          <w:szCs w:val="32"/>
        </w:rPr>
        <w:t>7</w:t>
      </w:r>
      <w:r w:rsidRPr="008B1971">
        <w:rPr>
          <w:rFonts w:ascii="Times New Roman" w:eastAsia="楷体" w:hAnsi="Times New Roman" w:hint="eastAsia"/>
          <w:b/>
          <w:color w:val="000000" w:themeColor="text1"/>
          <w:sz w:val="32"/>
          <w:szCs w:val="32"/>
        </w:rPr>
        <w:t>月</w:t>
      </w:r>
      <w:r w:rsidRPr="008B1971">
        <w:rPr>
          <w:rFonts w:ascii="Times New Roman" w:eastAsia="楷体" w:hAnsi="Times New Roman" w:hint="eastAsia"/>
          <w:b/>
          <w:color w:val="000000" w:themeColor="text1"/>
          <w:sz w:val="32"/>
          <w:szCs w:val="32"/>
        </w:rPr>
        <w:t>3</w:t>
      </w:r>
      <w:r w:rsidRPr="008B1971">
        <w:rPr>
          <w:rFonts w:ascii="Times New Roman" w:eastAsia="楷体" w:hAnsi="Times New Roman" w:hint="eastAsia"/>
          <w:b/>
          <w:color w:val="000000" w:themeColor="text1"/>
          <w:sz w:val="32"/>
          <w:szCs w:val="32"/>
        </w:rPr>
        <w:t>日）</w:t>
      </w:r>
    </w:p>
    <w:p w:rsidR="008B7C7A" w:rsidRPr="008B1971" w:rsidRDefault="004524D2" w:rsidP="004524D2">
      <w:pPr>
        <w:spacing w:beforeLines="50" w:before="156" w:line="560" w:lineRule="exact"/>
        <w:jc w:val="center"/>
        <w:rPr>
          <w:rFonts w:ascii="Times New Roman" w:eastAsia="楷体" w:hAnsi="Times New Roman"/>
          <w:b/>
          <w:color w:val="000000" w:themeColor="text1"/>
          <w:sz w:val="32"/>
          <w:szCs w:val="32"/>
        </w:rPr>
      </w:pPr>
      <w:r w:rsidRPr="008B1971">
        <w:rPr>
          <w:rFonts w:ascii="Times New Roman" w:eastAsia="楷体" w:hAnsi="Times New Roman" w:hint="eastAsia"/>
          <w:b/>
          <w:color w:val="000000" w:themeColor="text1"/>
          <w:sz w:val="32"/>
          <w:szCs w:val="32"/>
        </w:rPr>
        <w:t>习</w:t>
      </w:r>
      <w:r w:rsidRPr="008B1971">
        <w:rPr>
          <w:rFonts w:ascii="Times New Roman" w:eastAsia="楷体" w:hAnsi="Times New Roman" w:hint="eastAsia"/>
          <w:b/>
          <w:color w:val="000000" w:themeColor="text1"/>
          <w:sz w:val="32"/>
          <w:szCs w:val="32"/>
        </w:rPr>
        <w:t xml:space="preserve"> </w:t>
      </w:r>
      <w:r w:rsidRPr="008B1971">
        <w:rPr>
          <w:rFonts w:ascii="Times New Roman" w:eastAsia="楷体" w:hAnsi="Times New Roman" w:hint="eastAsia"/>
          <w:b/>
          <w:color w:val="000000" w:themeColor="text1"/>
          <w:sz w:val="32"/>
          <w:szCs w:val="32"/>
        </w:rPr>
        <w:t>近</w:t>
      </w:r>
      <w:r w:rsidRPr="008B1971">
        <w:rPr>
          <w:rFonts w:ascii="Times New Roman" w:eastAsia="楷体" w:hAnsi="Times New Roman" w:hint="eastAsia"/>
          <w:b/>
          <w:color w:val="000000" w:themeColor="text1"/>
          <w:sz w:val="32"/>
          <w:szCs w:val="32"/>
        </w:rPr>
        <w:t xml:space="preserve"> </w:t>
      </w:r>
      <w:r w:rsidRPr="008B1971">
        <w:rPr>
          <w:rFonts w:ascii="Times New Roman" w:eastAsia="楷体" w:hAnsi="Times New Roman" w:hint="eastAsia"/>
          <w:b/>
          <w:color w:val="000000" w:themeColor="text1"/>
          <w:sz w:val="32"/>
          <w:szCs w:val="32"/>
        </w:rPr>
        <w:t>平</w:t>
      </w:r>
    </w:p>
    <w:p w:rsidR="008B1971" w:rsidRPr="008B1971" w:rsidRDefault="008B1971" w:rsidP="004524D2">
      <w:pPr>
        <w:spacing w:line="560" w:lineRule="exact"/>
        <w:ind w:firstLineChars="200" w:firstLine="640"/>
        <w:rPr>
          <w:rFonts w:ascii="Times New Roman" w:eastAsia="仿宋" w:hAnsi="Times New Roman"/>
          <w:color w:val="000000" w:themeColor="text1"/>
          <w:sz w:val="32"/>
          <w:szCs w:val="32"/>
        </w:rPr>
      </w:pPr>
    </w:p>
    <w:p w:rsidR="004524D2" w:rsidRPr="008B1971" w:rsidRDefault="004524D2" w:rsidP="004524D2">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今天我们召开二十届中央机构编制委员会第一次会议。下面，我讲两点意见。</w:t>
      </w:r>
    </w:p>
    <w:p w:rsidR="004524D2" w:rsidRPr="008B1971" w:rsidRDefault="004524D2" w:rsidP="004524D2">
      <w:pPr>
        <w:spacing w:line="560" w:lineRule="exact"/>
        <w:ind w:firstLineChars="200" w:firstLine="640"/>
        <w:rPr>
          <w:rFonts w:ascii="Times New Roman" w:eastAsia="黑体" w:hAnsi="Times New Roman"/>
          <w:color w:val="000000" w:themeColor="text1"/>
          <w:sz w:val="32"/>
          <w:szCs w:val="32"/>
        </w:rPr>
      </w:pPr>
      <w:r w:rsidRPr="008B1971">
        <w:rPr>
          <w:rFonts w:ascii="Times New Roman" w:eastAsia="黑体" w:hAnsi="Times New Roman" w:hint="eastAsia"/>
          <w:color w:val="000000" w:themeColor="text1"/>
          <w:sz w:val="32"/>
          <w:szCs w:val="32"/>
        </w:rPr>
        <w:t>一、做好新一届中央编委工作</w:t>
      </w:r>
    </w:p>
    <w:p w:rsidR="004524D2" w:rsidRPr="008B1971" w:rsidRDefault="004524D2" w:rsidP="004524D2">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机构编制是重要政治资源、执政资源，机构编制工作是加强党的长期执政能力和国家政权建设的重要工作，我们党始终高度重视。</w:t>
      </w:r>
    </w:p>
    <w:p w:rsidR="004524D2" w:rsidRPr="008B1971" w:rsidRDefault="004524D2" w:rsidP="004524D2">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党的十八大以来，机构编制工作适应统筹推进“五位一体”总体布局、协调推进“四个全面”战略布局的需要，紧紧围绕推进国家治理体系和治理能力现代化展开，推动党对社会主义现代化建设的领导在机构设置上更加科学、在职能配置上更加优化、在体制机制上更加完善、在运行管理上更加高效。特别是党的十九大以来，我们调整优化各级编委领导体制和编办管理体制，从根本上加强党中央对机构编制工作的集中统一领导。我们不断健全党对重大工作领导的体制机制，推动党的全面领导有力落实；持续深化党和国家机构改革，推动机构职能实现系统性整体性重构；深入推进重点领域的专项体制改革，进一步破除制约高质量发展的体制机制障碍；持续优化机构编制资</w:t>
      </w:r>
      <w:r w:rsidRPr="008B1971">
        <w:rPr>
          <w:rFonts w:ascii="Times New Roman" w:eastAsia="仿宋" w:hAnsi="Times New Roman" w:hint="eastAsia"/>
          <w:color w:val="000000" w:themeColor="text1"/>
          <w:sz w:val="32"/>
          <w:szCs w:val="32"/>
        </w:rPr>
        <w:lastRenderedPageBreak/>
        <w:t>源配置，有力保障国家重大战略需求；加快推进机构编制法治建设，进一步提升工作的科学化规范化法治化水平。</w:t>
      </w:r>
    </w:p>
    <w:p w:rsidR="004524D2" w:rsidRPr="008B1971" w:rsidRDefault="004524D2" w:rsidP="004524D2">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实践证明，党的十九大以来中央编委履行职能是到位的，工作是有力、有效的，机构编制工作的权威性、科学性、严肃性不断增强。工作中，积累了宝贵经验，形成了规律性认识，这就是必须坚持党中央对机构编制工作的集中统一领导，必须坚持把加强党的全面领导作为首要政治任务，必须坚持以人民为中心的工作导向，必须坚持优化协同高效原则，必须坚持把机构改革作为重点，必须坚持“瘦身”和“健身”相结合，必须坚持发挥中央和地方两个积极性，必须坚持推进机构编制法定化。这些经验要长期坚持，并在实践中不断丰富和发展。</w:t>
      </w:r>
    </w:p>
    <w:p w:rsidR="004524D2" w:rsidRPr="008B1971" w:rsidRDefault="004524D2" w:rsidP="004524D2">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中央编委担负着加强党和国家机构职能体系建设、深化机构改革、优化党的执政资源配置的重要职责使命。机构编制工作方针政策、党和国家机构改革方案、重要体制机制调整、机构编制重大事项，都要由中央编委来把关。中央编委成员要强化责任担当，切实履好职、尽好责。工作中要着重把握好</w:t>
      </w:r>
      <w:r w:rsidRPr="008B1971">
        <w:rPr>
          <w:rFonts w:ascii="Times New Roman" w:eastAsia="仿宋" w:hAnsi="Times New Roman" w:hint="eastAsia"/>
          <w:color w:val="000000" w:themeColor="text1"/>
          <w:sz w:val="32"/>
          <w:szCs w:val="32"/>
        </w:rPr>
        <w:t>3</w:t>
      </w:r>
      <w:r w:rsidRPr="008B1971">
        <w:rPr>
          <w:rFonts w:ascii="Times New Roman" w:eastAsia="仿宋" w:hAnsi="Times New Roman" w:hint="eastAsia"/>
          <w:color w:val="000000" w:themeColor="text1"/>
          <w:sz w:val="32"/>
          <w:szCs w:val="32"/>
        </w:rPr>
        <w:t>点。</w:t>
      </w:r>
    </w:p>
    <w:p w:rsidR="004524D2" w:rsidRPr="008B1971" w:rsidRDefault="004524D2" w:rsidP="004524D2">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楷体" w:hAnsi="Times New Roman" w:hint="eastAsia"/>
          <w:b/>
          <w:color w:val="000000" w:themeColor="text1"/>
          <w:sz w:val="32"/>
          <w:szCs w:val="32"/>
        </w:rPr>
        <w:t>一是坚持党中央对机构编制工作的集中统一领导。</w:t>
      </w:r>
      <w:r w:rsidRPr="008B1971">
        <w:rPr>
          <w:rFonts w:ascii="Times New Roman" w:eastAsia="仿宋" w:hAnsi="Times New Roman" w:hint="eastAsia"/>
          <w:color w:val="000000" w:themeColor="text1"/>
          <w:sz w:val="32"/>
          <w:szCs w:val="32"/>
        </w:rPr>
        <w:t>要深刻把握机构编制工作的鲜明政治属性，坚决落实党中央对机构编制工作集中统一领导的政治要求，机构编制和机构改革重大事项必须报党中央批准。</w:t>
      </w:r>
    </w:p>
    <w:p w:rsidR="004524D2" w:rsidRPr="008B1971" w:rsidRDefault="004524D2" w:rsidP="004524D2">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楷体" w:hAnsi="Times New Roman" w:hint="eastAsia"/>
          <w:b/>
          <w:color w:val="000000" w:themeColor="text1"/>
          <w:sz w:val="32"/>
          <w:szCs w:val="32"/>
        </w:rPr>
        <w:t>二是坚持把加强党的全面领导作为新时代机构编制工作的主题主线。</w:t>
      </w:r>
      <w:r w:rsidRPr="008B1971">
        <w:rPr>
          <w:rFonts w:ascii="Times New Roman" w:eastAsia="仿宋" w:hAnsi="Times New Roman" w:hint="eastAsia"/>
          <w:color w:val="000000" w:themeColor="text1"/>
          <w:sz w:val="32"/>
          <w:szCs w:val="32"/>
        </w:rPr>
        <w:t>无论是推进机构改革，还是优化机构编制资源配置，首先都要考虑是否有利于加强党的领导，是否有利于巩固党的</w:t>
      </w:r>
      <w:r w:rsidRPr="008B1971">
        <w:rPr>
          <w:rFonts w:ascii="Times New Roman" w:eastAsia="仿宋" w:hAnsi="Times New Roman" w:hint="eastAsia"/>
          <w:color w:val="000000" w:themeColor="text1"/>
          <w:sz w:val="32"/>
          <w:szCs w:val="32"/>
        </w:rPr>
        <w:lastRenderedPageBreak/>
        <w:t>长期执政地位，是否有利于提升党把方向、谋大局、定政策、促改革的能力，坚持不懈从领导体制、机构职责、资源配置、运行机制上把加强党的全面领导落实到各领域各方面各环节。</w:t>
      </w:r>
    </w:p>
    <w:p w:rsidR="004524D2" w:rsidRPr="008B1971" w:rsidRDefault="004524D2" w:rsidP="004524D2">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楷体" w:hAnsi="Times New Roman" w:hint="eastAsia"/>
          <w:b/>
          <w:color w:val="000000" w:themeColor="text1"/>
          <w:sz w:val="32"/>
          <w:szCs w:val="32"/>
        </w:rPr>
        <w:t>三是坚持把健全与中国式现代化相适应的机构职能体系和体制机制作为新时代机构编制工作的中心任务。</w:t>
      </w:r>
      <w:r w:rsidRPr="008B1971">
        <w:rPr>
          <w:rFonts w:ascii="Times New Roman" w:eastAsia="仿宋" w:hAnsi="Times New Roman" w:hint="eastAsia"/>
          <w:color w:val="000000" w:themeColor="text1"/>
          <w:sz w:val="32"/>
          <w:szCs w:val="32"/>
        </w:rPr>
        <w:t>在推进中国式现代化的伟大进程中，要紧紧围绕解决制约构建新发展格局、推动高质量发展的卡点瓶颈和短板弱项，围绕推进共同富裕、增进民生福祉等一系列重大问题，从持续健全党对重大工作领导的体制机制、加强党政机构科学设置和职能优化配置、提高部门履职尽责能力、更好发挥中央和地方两个积极性等方面，研究提出完善机构职能体系、破解深层次体制机制障碍的办法措施，不断彰显中国特色社会主义制度优势，不断增强中国式现代化建设的动力和活力。</w:t>
      </w:r>
    </w:p>
    <w:p w:rsidR="004524D2" w:rsidRPr="008B1971" w:rsidRDefault="004524D2" w:rsidP="004524D2">
      <w:pPr>
        <w:spacing w:line="560" w:lineRule="exact"/>
        <w:ind w:firstLineChars="200" w:firstLine="643"/>
        <w:rPr>
          <w:rFonts w:ascii="Times New Roman" w:eastAsia="楷体" w:hAnsi="Times New Roman"/>
          <w:b/>
          <w:color w:val="000000" w:themeColor="text1"/>
          <w:sz w:val="32"/>
          <w:szCs w:val="32"/>
        </w:rPr>
      </w:pPr>
      <w:r w:rsidRPr="008B1971">
        <w:rPr>
          <w:rFonts w:ascii="Times New Roman" w:eastAsia="楷体" w:hAnsi="Times New Roman" w:hint="eastAsia"/>
          <w:b/>
          <w:color w:val="000000" w:themeColor="text1"/>
          <w:sz w:val="32"/>
          <w:szCs w:val="32"/>
        </w:rPr>
        <w:t>做好当前和今后一个时期的机构编制工作，要注意以下几个问题。</w:t>
      </w:r>
    </w:p>
    <w:p w:rsidR="004524D2" w:rsidRPr="008B1971" w:rsidRDefault="004524D2" w:rsidP="004524D2">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楷体" w:hAnsi="Times New Roman" w:hint="eastAsia"/>
          <w:b/>
          <w:color w:val="000000" w:themeColor="text1"/>
          <w:sz w:val="32"/>
          <w:szCs w:val="32"/>
        </w:rPr>
        <w:t>第一，加强顶层设计和整体谋划。</w:t>
      </w:r>
      <w:r w:rsidRPr="008B1971">
        <w:rPr>
          <w:rFonts w:ascii="Times New Roman" w:eastAsia="仿宋" w:hAnsi="Times New Roman" w:hint="eastAsia"/>
          <w:color w:val="000000" w:themeColor="text1"/>
          <w:sz w:val="32"/>
          <w:szCs w:val="32"/>
        </w:rPr>
        <w:t>要全面贯彻党的二十大精神，系统总结党的十八大以来机构编制工作重大成就和实践经验，坚持守正创新，突出问题导向，着眼事关大局、牵一发动全身的领导体制、机构设置、体制机制等，进行系统思考、顶层设计、科学谋划，研究制定工作指导意见和具体工作方案。</w:t>
      </w:r>
    </w:p>
    <w:p w:rsidR="004524D2" w:rsidRPr="008B1971" w:rsidRDefault="004524D2" w:rsidP="004524D2">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楷体" w:hAnsi="Times New Roman" w:hint="eastAsia"/>
          <w:b/>
          <w:color w:val="000000" w:themeColor="text1"/>
          <w:sz w:val="32"/>
          <w:szCs w:val="32"/>
        </w:rPr>
        <w:t>第二，把服务保障国家重大战略和重点工作摆在突出位置。</w:t>
      </w:r>
      <w:r w:rsidRPr="008B1971">
        <w:rPr>
          <w:rFonts w:ascii="Times New Roman" w:eastAsia="仿宋" w:hAnsi="Times New Roman" w:hint="eastAsia"/>
          <w:color w:val="000000" w:themeColor="text1"/>
          <w:sz w:val="32"/>
          <w:szCs w:val="32"/>
        </w:rPr>
        <w:t>党的二十大作出一系列事关全局的重大决策部署，机构编制工作要从体制机制和机构编制上全力做好支撑保障。要服务保障</w:t>
      </w:r>
      <w:r w:rsidRPr="008B1971">
        <w:rPr>
          <w:rFonts w:ascii="Times New Roman" w:eastAsia="仿宋" w:hAnsi="Times New Roman" w:hint="eastAsia"/>
          <w:color w:val="000000" w:themeColor="text1"/>
          <w:sz w:val="32"/>
          <w:szCs w:val="32"/>
        </w:rPr>
        <w:lastRenderedPageBreak/>
        <w:t>国家创新体系建设。国家创新体系建设是一个大的系统工程，不仅要从机构编制上给予倾斜保障，还要通过改革从体制机制上推动解决突出问题，构建更加高效的组织体系和运行管理体系，把政府、市场、社会等各方面力量拧成一股绳，推动健全社会主义市场经济条件下关键核心技术攻关新型举国体制。着力补短板、强弱项，加强重点领域和重要部位的安全体系和能力建设。要服务保障民生领域建设。重视研究解决人民群众普遍关切的就业、教育、医疗、社保等民生问题背后的体制机制问题。巩固中小学教职工编制达标成果，充实加强并稳定村医队伍。要加大事业单位改革力度，优化布局结构，盘活现有资源，把精减下来的事业编制用到民生急需上。</w:t>
      </w:r>
    </w:p>
    <w:p w:rsidR="004524D2" w:rsidRPr="008B1971" w:rsidRDefault="004524D2" w:rsidP="004524D2">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楷体" w:hAnsi="Times New Roman" w:hint="eastAsia"/>
          <w:b/>
          <w:color w:val="000000" w:themeColor="text1"/>
          <w:sz w:val="32"/>
          <w:szCs w:val="32"/>
        </w:rPr>
        <w:t>第三，树立机构编制工作鲜明基层导向。</w:t>
      </w:r>
      <w:r w:rsidRPr="008B1971">
        <w:rPr>
          <w:rFonts w:ascii="Times New Roman" w:eastAsia="仿宋" w:hAnsi="Times New Roman" w:hint="eastAsia"/>
          <w:color w:val="000000" w:themeColor="text1"/>
          <w:sz w:val="32"/>
          <w:szCs w:val="32"/>
        </w:rPr>
        <w:t>要持续优化乡镇（街道）机构设置。突出基层党的建设、平安法治、民生服务、经济发展等主要职能，符合基层实际情况和基层事务特点，统筹设置行政机构和事业单位，真正做到简约高效便民。要继续推动资源、服务、管理向基层下沉。将基层管理迫切需要也能有效承接的权责事项依法赋予乡镇（街道），同步下放相关资源，持续下沉人员编制，保证基层事情基层办、基层权力给基层、基层事情有人办。要研究提出切实可行的办法措施，着力破除基层机构编制类别、人员身份、激励保障等方面的障碍，形成吸引聚集各类人才在基层干事创业的良好政策导向和制度环境。</w:t>
      </w:r>
    </w:p>
    <w:p w:rsidR="004524D2" w:rsidRPr="008B1971" w:rsidRDefault="004524D2" w:rsidP="004524D2">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楷体" w:hAnsi="Times New Roman" w:hint="eastAsia"/>
          <w:b/>
          <w:color w:val="000000" w:themeColor="text1"/>
          <w:sz w:val="32"/>
          <w:szCs w:val="32"/>
        </w:rPr>
        <w:t>第四，坚持科学规范从严管理。要严控总量。</w:t>
      </w:r>
      <w:r w:rsidRPr="008B1971">
        <w:rPr>
          <w:rFonts w:ascii="Times New Roman" w:eastAsia="仿宋" w:hAnsi="Times New Roman" w:hint="eastAsia"/>
          <w:color w:val="000000" w:themeColor="text1"/>
          <w:sz w:val="32"/>
          <w:szCs w:val="32"/>
        </w:rPr>
        <w:t>我国行政编制和事业编制总量要控制在合理、可持续的范围内。要强化《中</w:t>
      </w:r>
      <w:r w:rsidRPr="008B1971">
        <w:rPr>
          <w:rFonts w:ascii="Times New Roman" w:eastAsia="仿宋" w:hAnsi="Times New Roman" w:hint="eastAsia"/>
          <w:color w:val="000000" w:themeColor="text1"/>
          <w:sz w:val="32"/>
          <w:szCs w:val="32"/>
        </w:rPr>
        <w:lastRenderedPageBreak/>
        <w:t>国共产党机构编制工作条例》等法规制度的刚性约束。要稳妥有序规范编外用人管理。要把好钢用在刀刃上。机构编制工作不仅要算数字账、经济账，更要算政治账、长远账，把有限的机构编制资源精准投放到关系民生福祉、强基固本的薄弱环节。这次机构改革精减下来的编制，要统筹用好，加强重点领域、重要工作，最大化发挥使用效益。同时，要在完成政府部门权责清单编制工作基础上，对部门核心职能履行情况进行科学分析评估，针对突出问题研究提出改进完善的措施，确保这些职能配置科学规范，不挂空挡、高效顺畅运行。</w:t>
      </w:r>
    </w:p>
    <w:p w:rsidR="004524D2" w:rsidRPr="008B1971" w:rsidRDefault="004524D2" w:rsidP="004524D2">
      <w:pPr>
        <w:spacing w:line="560" w:lineRule="exact"/>
        <w:ind w:firstLineChars="200" w:firstLine="640"/>
        <w:rPr>
          <w:rFonts w:ascii="Times New Roman" w:eastAsia="黑体" w:hAnsi="Times New Roman"/>
          <w:color w:val="000000" w:themeColor="text1"/>
          <w:sz w:val="32"/>
          <w:szCs w:val="32"/>
        </w:rPr>
      </w:pPr>
      <w:r w:rsidRPr="008B1971">
        <w:rPr>
          <w:rFonts w:ascii="Times New Roman" w:eastAsia="黑体" w:hAnsi="Times New Roman" w:hint="eastAsia"/>
          <w:color w:val="000000" w:themeColor="text1"/>
          <w:sz w:val="32"/>
          <w:szCs w:val="32"/>
        </w:rPr>
        <w:t>二、做好党和国家机构改革组织实施工作</w:t>
      </w:r>
    </w:p>
    <w:p w:rsidR="004524D2" w:rsidRPr="008B1971" w:rsidRDefault="004524D2" w:rsidP="004524D2">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做好机构改革工作是中央编委的重要职责。党的二十届二中全会对深化党和国家机构改革作出全面部署，要稳妥有序抓好机构改革组织实施各项任务的落地落实。</w:t>
      </w:r>
    </w:p>
    <w:p w:rsidR="004524D2" w:rsidRPr="008B1971" w:rsidRDefault="004524D2" w:rsidP="004524D2">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楷体" w:hAnsi="Times New Roman" w:hint="eastAsia"/>
          <w:b/>
          <w:color w:val="000000" w:themeColor="text1"/>
          <w:sz w:val="32"/>
          <w:szCs w:val="32"/>
        </w:rPr>
        <w:t>要精心组织实施好中央层面的机构改革。</w:t>
      </w:r>
      <w:r w:rsidRPr="008B1971">
        <w:rPr>
          <w:rFonts w:ascii="Times New Roman" w:eastAsia="仿宋" w:hAnsi="Times New Roman" w:hint="eastAsia"/>
          <w:color w:val="000000" w:themeColor="text1"/>
          <w:sz w:val="32"/>
          <w:szCs w:val="32"/>
        </w:rPr>
        <w:t>近段时间以来，各有关部门迅速行动，新组建部门陆续挂牌、班子逐步到位，转隶组建、制定修订部门“三定”规定等工作有序开展，部门间基本协调达成一致，精减中央和国家机关各部门编制任务已经完成，各项工作总体进展顺利。下一步，要抓好“三定”这个中心环节，把职责研究准、边界划清楚、责任定明确。要科学设置内设机构，从严控制新组建和职责调整部门的机构、编制和职数。要加快工作进度，确保在规定时限内高质量完成中央层面改革任务。</w:t>
      </w:r>
    </w:p>
    <w:p w:rsidR="004524D2" w:rsidRPr="008B1971" w:rsidRDefault="004524D2" w:rsidP="004524D2">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楷体" w:hAnsi="Times New Roman" w:hint="eastAsia"/>
          <w:b/>
          <w:color w:val="000000" w:themeColor="text1"/>
          <w:sz w:val="32"/>
          <w:szCs w:val="32"/>
        </w:rPr>
        <w:t>要高度重视并做好地方机构改革组织实施。</w:t>
      </w:r>
      <w:r w:rsidRPr="008B1971">
        <w:rPr>
          <w:rFonts w:ascii="Times New Roman" w:eastAsia="仿宋" w:hAnsi="Times New Roman" w:hint="eastAsia"/>
          <w:color w:val="000000" w:themeColor="text1"/>
          <w:sz w:val="32"/>
          <w:szCs w:val="32"/>
        </w:rPr>
        <w:t>地方机构改革</w:t>
      </w:r>
      <w:r w:rsidRPr="008B1971">
        <w:rPr>
          <w:rFonts w:ascii="Times New Roman" w:eastAsia="仿宋" w:hAnsi="Times New Roman" w:hint="eastAsia"/>
          <w:color w:val="000000" w:themeColor="text1"/>
          <w:sz w:val="32"/>
          <w:szCs w:val="32"/>
        </w:rPr>
        <w:lastRenderedPageBreak/>
        <w:t>要与中央层面改革统筹衔接，压茬扎实推进。调整优化地方金融、科技、社会工作、农业农村、数据管理、老龄工作等领域职能机构，以及精简规范议事协调机构设置等，都是党和国家机构改革方案明确要求在地方落实的事项，要不折不扣认真落实。需要强调的是，省（自治区、直辖市）党委组建金融委及其办公室、金融工委，要在地方现有金融工作机构基础上统筹设置，就是一个机构，主要是抓监管和风险处置，加强金融机构党建工作。关于科技部门职责机构调整，地方情况与中央不同，要解决的突出问题也不一样。中央成立科技委主要是统筹各方面资源，集中力量办大事，省一级不一样，市、县更不一样，不同地区之间情况也千差万别，不一定完全与中央层面对应。科技管理职责该集中的还要适当集中，不能把有限的科技资源“撒胡椒面”。市、县科技机构总体要加强，并保持相对稳定。地方反映，议事协调机构过多。这个问题必须认真加以解决。</w:t>
      </w:r>
    </w:p>
    <w:p w:rsidR="004524D2" w:rsidRPr="008B1971" w:rsidRDefault="004524D2" w:rsidP="004524D2">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地方机构改革指导文件稿对地方反映突出、需要结合机构改革统筹推进的行政执法体制改革、基层管理体制改革、优化配置人员编制和落实领导职数管理要求等作出部署，要指导各地结合实际抓好贯彻执行。要按照党的二十大决策部署，进一步深化行政执法体制改革，压实政府部门执法主体责任，能由机关执法的不另设执法队伍，减少、归并现有执法队伍，完善基层综合执法体制机制。</w:t>
      </w:r>
    </w:p>
    <w:p w:rsidR="004524D2" w:rsidRPr="008B1971" w:rsidRDefault="004524D2" w:rsidP="004524D2">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楷体" w:hAnsi="Times New Roman" w:hint="eastAsia"/>
          <w:b/>
          <w:color w:val="000000" w:themeColor="text1"/>
          <w:sz w:val="32"/>
          <w:szCs w:val="32"/>
        </w:rPr>
        <w:t>需要强调的是，</w:t>
      </w:r>
      <w:r w:rsidRPr="008B1971">
        <w:rPr>
          <w:rFonts w:ascii="Times New Roman" w:eastAsia="仿宋" w:hAnsi="Times New Roman" w:hint="eastAsia"/>
          <w:color w:val="000000" w:themeColor="text1"/>
          <w:sz w:val="32"/>
          <w:szCs w:val="32"/>
        </w:rPr>
        <w:t>做好机构改革组织实施工作，必须以铁的</w:t>
      </w:r>
      <w:r w:rsidRPr="008B1971">
        <w:rPr>
          <w:rFonts w:ascii="Times New Roman" w:eastAsia="仿宋" w:hAnsi="Times New Roman" w:hint="eastAsia"/>
          <w:color w:val="000000" w:themeColor="text1"/>
          <w:sz w:val="32"/>
          <w:szCs w:val="32"/>
        </w:rPr>
        <w:lastRenderedPageBreak/>
        <w:t>纪律保驾护航。必须严格遵守党中央关于机构改革的纪律要求，各级涉改革部门严禁突击进人、突击提拔和调整交流干部、突击评定专业技术职称。要严格请示报告制度，重大改革事项必须报党中央同意。改革要服从党中央决定，必须令行禁止。</w:t>
      </w:r>
    </w:p>
    <w:p w:rsidR="00F606B0" w:rsidRPr="008B1971" w:rsidRDefault="004524D2" w:rsidP="004524D2">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多年来，各级编办围绕中心、服务大局，做了大量富有成效的工作，有力推动了机构编制事业的发展。要继续强化政治机关建设，扎实抓好主题教育，大兴调查研究之风，谋实招、求实效，当好编委的参谋助手。要持续加强领导班子建设，加强专业能力建设，着力打造一支政治强、业务精、作风优的高素质专业化机构编制干部队伍。各级党委要高度重视机构编制工作，各级组织部门要认真落实归口管理要求，充分发挥党管机构编制的政治优势、组织优势、制度优势。编委各成员单位要加强协作配合，共同做好机构编制工作。</w:t>
      </w:r>
    </w:p>
    <w:p w:rsidR="004D7853" w:rsidRPr="008B1971" w:rsidRDefault="004D7853">
      <w:pPr>
        <w:widowControl/>
        <w:jc w:val="left"/>
        <w:rPr>
          <w:rFonts w:ascii="Times New Roman" w:eastAsia="仿宋" w:hAnsi="Times New Roman"/>
          <w:color w:val="000000" w:themeColor="text1"/>
          <w:sz w:val="32"/>
          <w:szCs w:val="32"/>
        </w:rPr>
      </w:pPr>
      <w:r w:rsidRPr="008B1971">
        <w:rPr>
          <w:rFonts w:ascii="Times New Roman" w:eastAsia="仿宋" w:hAnsi="Times New Roman"/>
          <w:color w:val="000000" w:themeColor="text1"/>
          <w:sz w:val="32"/>
          <w:szCs w:val="32"/>
        </w:rPr>
        <w:br w:type="page"/>
      </w:r>
    </w:p>
    <w:p w:rsidR="004D7853" w:rsidRPr="008B1971" w:rsidRDefault="004D7853" w:rsidP="008A2079">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中共中央政治局召开会议</w:t>
      </w:r>
    </w:p>
    <w:p w:rsidR="004D7853" w:rsidRPr="008B1971" w:rsidRDefault="004D7853" w:rsidP="008A2079">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分析研究</w:t>
      </w:r>
      <w:r w:rsidRPr="008B1971">
        <w:rPr>
          <w:rFonts w:ascii="Times New Roman" w:eastAsia="方正小标宋_GBK" w:hAnsi="Times New Roman" w:hint="eastAsia"/>
          <w:color w:val="000000" w:themeColor="text1"/>
          <w:sz w:val="44"/>
          <w:szCs w:val="44"/>
        </w:rPr>
        <w:t>2024</w:t>
      </w:r>
      <w:r w:rsidRPr="008B1971">
        <w:rPr>
          <w:rFonts w:ascii="Times New Roman" w:eastAsia="方正小标宋_GBK" w:hAnsi="Times New Roman" w:hint="eastAsia"/>
          <w:color w:val="000000" w:themeColor="text1"/>
          <w:sz w:val="44"/>
          <w:szCs w:val="44"/>
        </w:rPr>
        <w:t>年经济工作</w:t>
      </w:r>
    </w:p>
    <w:p w:rsidR="004D7853" w:rsidRPr="008B1971" w:rsidRDefault="004D7853" w:rsidP="008A2079">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研究部署党风廉政建设和反腐败工作</w:t>
      </w:r>
    </w:p>
    <w:p w:rsidR="004D7853" w:rsidRPr="008B1971" w:rsidRDefault="004D7853" w:rsidP="008A2079">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审议《中国共产党纪律处分条例》</w:t>
      </w:r>
    </w:p>
    <w:p w:rsidR="008B7C7A" w:rsidRPr="008B1971" w:rsidRDefault="004D7853" w:rsidP="008A2079">
      <w:pPr>
        <w:spacing w:beforeLines="50" w:before="156" w:line="560" w:lineRule="exact"/>
        <w:jc w:val="center"/>
        <w:rPr>
          <w:rFonts w:ascii="Times New Roman" w:eastAsia="楷体" w:hAnsi="Times New Roman"/>
          <w:b/>
          <w:color w:val="000000" w:themeColor="text1"/>
          <w:sz w:val="32"/>
          <w:szCs w:val="32"/>
        </w:rPr>
      </w:pPr>
      <w:r w:rsidRPr="008B1971">
        <w:rPr>
          <w:rFonts w:ascii="Times New Roman" w:eastAsia="楷体" w:hAnsi="Times New Roman" w:hint="eastAsia"/>
          <w:b/>
          <w:color w:val="000000" w:themeColor="text1"/>
          <w:sz w:val="32"/>
          <w:szCs w:val="32"/>
        </w:rPr>
        <w:t>中共中央总书记习近平主持会议</w:t>
      </w:r>
    </w:p>
    <w:p w:rsidR="008B1971" w:rsidRPr="008B1971" w:rsidRDefault="008B1971" w:rsidP="00D8532B">
      <w:pPr>
        <w:spacing w:line="560" w:lineRule="exact"/>
        <w:ind w:firstLineChars="200" w:firstLine="640"/>
        <w:rPr>
          <w:rFonts w:ascii="Times New Roman" w:eastAsia="仿宋" w:hAnsi="Times New Roman"/>
          <w:color w:val="000000" w:themeColor="text1"/>
          <w:sz w:val="32"/>
          <w:szCs w:val="32"/>
        </w:rPr>
      </w:pPr>
    </w:p>
    <w:p w:rsidR="004D7853" w:rsidRPr="008B1971" w:rsidRDefault="004D7853" w:rsidP="00D8532B">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中共中央政治局</w:t>
      </w:r>
      <w:r w:rsidRPr="008B1971">
        <w:rPr>
          <w:rFonts w:ascii="Times New Roman" w:eastAsia="仿宋" w:hAnsi="Times New Roman" w:hint="eastAsia"/>
          <w:color w:val="000000" w:themeColor="text1"/>
          <w:sz w:val="32"/>
          <w:szCs w:val="32"/>
        </w:rPr>
        <w:t>12</w:t>
      </w:r>
      <w:r w:rsidRPr="008B1971">
        <w:rPr>
          <w:rFonts w:ascii="Times New Roman" w:eastAsia="仿宋" w:hAnsi="Times New Roman" w:hint="eastAsia"/>
          <w:color w:val="000000" w:themeColor="text1"/>
          <w:sz w:val="32"/>
          <w:szCs w:val="32"/>
        </w:rPr>
        <w:t>月</w:t>
      </w:r>
      <w:r w:rsidRPr="008B1971">
        <w:rPr>
          <w:rFonts w:ascii="Times New Roman" w:eastAsia="仿宋" w:hAnsi="Times New Roman" w:hint="eastAsia"/>
          <w:color w:val="000000" w:themeColor="text1"/>
          <w:sz w:val="32"/>
          <w:szCs w:val="32"/>
        </w:rPr>
        <w:t>8</w:t>
      </w:r>
      <w:r w:rsidRPr="008B1971">
        <w:rPr>
          <w:rFonts w:ascii="Times New Roman" w:eastAsia="仿宋" w:hAnsi="Times New Roman" w:hint="eastAsia"/>
          <w:color w:val="000000" w:themeColor="text1"/>
          <w:sz w:val="32"/>
          <w:szCs w:val="32"/>
        </w:rPr>
        <w:t>日召开会议，分析研究</w:t>
      </w:r>
      <w:r w:rsidRPr="008B1971">
        <w:rPr>
          <w:rFonts w:ascii="Times New Roman" w:eastAsia="仿宋" w:hAnsi="Times New Roman" w:hint="eastAsia"/>
          <w:color w:val="000000" w:themeColor="text1"/>
          <w:sz w:val="32"/>
          <w:szCs w:val="32"/>
        </w:rPr>
        <w:t>2024</w:t>
      </w:r>
      <w:r w:rsidRPr="008B1971">
        <w:rPr>
          <w:rFonts w:ascii="Times New Roman" w:eastAsia="仿宋" w:hAnsi="Times New Roman" w:hint="eastAsia"/>
          <w:color w:val="000000" w:themeColor="text1"/>
          <w:sz w:val="32"/>
          <w:szCs w:val="32"/>
        </w:rPr>
        <w:t>年经济工作；听取中央纪委国家监委工作汇报，研究部署</w:t>
      </w:r>
      <w:r w:rsidRPr="008B1971">
        <w:rPr>
          <w:rFonts w:ascii="Times New Roman" w:eastAsia="仿宋" w:hAnsi="Times New Roman" w:hint="eastAsia"/>
          <w:color w:val="000000" w:themeColor="text1"/>
          <w:sz w:val="32"/>
          <w:szCs w:val="32"/>
        </w:rPr>
        <w:t>2024</w:t>
      </w:r>
      <w:r w:rsidRPr="008B1971">
        <w:rPr>
          <w:rFonts w:ascii="Times New Roman" w:eastAsia="仿宋" w:hAnsi="Times New Roman" w:hint="eastAsia"/>
          <w:color w:val="000000" w:themeColor="text1"/>
          <w:sz w:val="32"/>
          <w:szCs w:val="32"/>
        </w:rPr>
        <w:t>年党风廉政建设和反腐败工作；审议《中国共产党纪律处分条例》。中共中央总书记习近平主持会议。</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会议认为，</w:t>
      </w:r>
      <w:r w:rsidRPr="008B1971">
        <w:rPr>
          <w:rFonts w:ascii="Times New Roman" w:eastAsia="仿宋" w:hAnsi="Times New Roman" w:hint="eastAsia"/>
          <w:color w:val="000000" w:themeColor="text1"/>
          <w:sz w:val="32"/>
          <w:szCs w:val="32"/>
        </w:rPr>
        <w:t>今年是全面贯彻党的二十大精神的开局之年，是三年新冠疫情防控转段后经济恢复发展的一年。以习近平同志为核心的党中央团结带领全党全国各族人民，顶住外部压力、克服内部困难，着力扩大内需、优化结构、提振信心、防范化解风险，我国经济回升向好，高质量发展扎实推进，现代化产业体系建设取得重要进展，科技创新实现新的突破，改革开放向纵深推进，安全发展基础巩固夯实，民生保障有力有效，全面建设社会主义现代化国家迈出坚实步伐。</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会议强调，</w:t>
      </w:r>
      <w:r w:rsidRPr="008B1971">
        <w:rPr>
          <w:rFonts w:ascii="Times New Roman" w:eastAsia="仿宋" w:hAnsi="Times New Roman" w:hint="eastAsia"/>
          <w:color w:val="000000" w:themeColor="text1"/>
          <w:sz w:val="32"/>
          <w:szCs w:val="32"/>
        </w:rPr>
        <w:t>做好明年经济工作，要以习近平新时代中国特色社会主义思想为指导，全面贯彻落实党的二十大和二十届二中全会精神，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会议指出，</w:t>
      </w:r>
      <w:r w:rsidRPr="008B1971">
        <w:rPr>
          <w:rFonts w:ascii="Times New Roman" w:eastAsia="仿宋" w:hAnsi="Times New Roman" w:hint="eastAsia"/>
          <w:color w:val="000000" w:themeColor="text1"/>
          <w:sz w:val="32"/>
          <w:szCs w:val="32"/>
        </w:rPr>
        <w:t>明年要坚持稳中求进、以进促稳、先立后破，强化宏观政策逆周期和跨周期调节，继续实施积极的财政政策和稳健的货币政策。积极的财政政策要适度加力、提质增效，稳健的货币政策要灵活适度、精准有效。要增强宏观政策取向一致性，加强经济宣传和舆论引导。要以科技创新引领现代化产业体系建设，提升产业链供应链韧性和安全水平。要着力扩大国内需求，形成消费和投资相互促进的良性循环。要深化重点领域改革，为高质量发展持续注入强大动力。要扩大高水平对外开放，巩固外贸外资基本盘。要持续有效防范化解重点领域风险，坚决守住不发生系统性风险的底线。要坚持不懈抓好“三农”工作，推动城乡融合、区域协调发展。要深入推进生态文明建设和绿色低碳发展，加快建设美丽中国。要坚持尽力而为、量力而行，切实保障和改善民生。</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会议强调，</w:t>
      </w:r>
      <w:r w:rsidRPr="008B1971">
        <w:rPr>
          <w:rFonts w:ascii="Times New Roman" w:eastAsia="仿宋" w:hAnsi="Times New Roman" w:hint="eastAsia"/>
          <w:color w:val="000000" w:themeColor="text1"/>
          <w:sz w:val="32"/>
          <w:szCs w:val="32"/>
        </w:rPr>
        <w:t>要坚持和加强党的全面领导，高质量落实党中央对经济工作的重大决策部署。要做好“两节”期间重要民生商品保供稳价，保障农民工工资按时足额发放，关心困难群众生产生活，深入落实安全生产责任制，守护好人民群众生命财产安全和身体健康。</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会议指出，</w:t>
      </w:r>
      <w:r w:rsidRPr="008B1971">
        <w:rPr>
          <w:rFonts w:ascii="Times New Roman" w:eastAsia="仿宋" w:hAnsi="Times New Roman" w:hint="eastAsia"/>
          <w:color w:val="000000" w:themeColor="text1"/>
          <w:sz w:val="32"/>
          <w:szCs w:val="32"/>
        </w:rPr>
        <w:t>党的二十大以来，在以习近平同志为核心的党中央坚强领导下，中央纪委国家监委和各级纪检监察机关扎实开展学习贯彻习近平新时代中国特色社会主义思想主题教育和全国纪检监察干部队伍教育整顿，深入推进党风廉政建设和反腐败斗争，持续推动健全全面从严治党体系，严管严治锻造纪检监察铁军，纪检监察工作高质量发展取得新进展新成效。</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会议强调，</w:t>
      </w:r>
      <w:r w:rsidRPr="008B1971">
        <w:rPr>
          <w:rFonts w:ascii="Times New Roman" w:eastAsia="仿宋" w:hAnsi="Times New Roman" w:hint="eastAsia"/>
          <w:color w:val="000000" w:themeColor="text1"/>
          <w:sz w:val="32"/>
          <w:szCs w:val="32"/>
        </w:rPr>
        <w:t>纪检监察机关要深入学习贯彻习近平新时代中国特色社会主义思想，坚定不移推进全面从严治党，持续深化正风肃纪反腐。要强化政治监督，推动全党深刻领悟“两个确立”的决定性意义、坚决做到“两个维护”，坚定有效捍卫党的团结统一。要持续发力、纵深推进反腐败斗争，对比较突出的行业性、系统性、地域性腐败问题进行专项整治，严肃查处群众身边的“蝇贪蚁腐”，坚持受贿行贿一起查，深化源头治理，加强新时代廉洁文化建设，坚决铲除腐败滋生的土壤和条件。要重拳纠治“四风”顽疾，强化监督检查，严格纪律执行。要加强纪检监察专责监督与其他监督的贯通协同，实现无缝监督、合力监督，提升监督效能。要以彻底的自我革命精神锻造高素质专业化纪检监察队伍，努力做自我革命的表率、遵规守纪的标杆。</w:t>
      </w:r>
    </w:p>
    <w:p w:rsidR="004D7853" w:rsidRPr="008B1971" w:rsidRDefault="004D7853" w:rsidP="00D8532B">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此前，习近平总书记主持召开中央政治局常委会会议，听取中央纪委国家监委</w:t>
      </w:r>
      <w:r w:rsidRPr="008B1971">
        <w:rPr>
          <w:rFonts w:ascii="Times New Roman" w:eastAsia="仿宋" w:hAnsi="Times New Roman" w:hint="eastAsia"/>
          <w:color w:val="000000" w:themeColor="text1"/>
          <w:sz w:val="32"/>
          <w:szCs w:val="32"/>
        </w:rPr>
        <w:t>2023</w:t>
      </w:r>
      <w:r w:rsidRPr="008B1971">
        <w:rPr>
          <w:rFonts w:ascii="Times New Roman" w:eastAsia="仿宋" w:hAnsi="Times New Roman" w:hint="eastAsia"/>
          <w:color w:val="000000" w:themeColor="text1"/>
          <w:sz w:val="32"/>
          <w:szCs w:val="32"/>
        </w:rPr>
        <w:t>年工作情况和二十届中央纪律检查委员会第三次全体会议准备情况汇报。</w:t>
      </w:r>
    </w:p>
    <w:p w:rsidR="004D7853" w:rsidRPr="008B1971" w:rsidRDefault="004D7853" w:rsidP="00D8532B">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会议同意明年</w:t>
      </w:r>
      <w:r w:rsidRPr="008B1971">
        <w:rPr>
          <w:rFonts w:ascii="Times New Roman" w:eastAsia="仿宋" w:hAnsi="Times New Roman" w:hint="eastAsia"/>
          <w:color w:val="000000" w:themeColor="text1"/>
          <w:sz w:val="32"/>
          <w:szCs w:val="32"/>
        </w:rPr>
        <w:t>1</w:t>
      </w:r>
      <w:r w:rsidRPr="008B1971">
        <w:rPr>
          <w:rFonts w:ascii="Times New Roman" w:eastAsia="仿宋" w:hAnsi="Times New Roman" w:hint="eastAsia"/>
          <w:color w:val="000000" w:themeColor="text1"/>
          <w:sz w:val="32"/>
          <w:szCs w:val="32"/>
        </w:rPr>
        <w:t>月</w:t>
      </w:r>
      <w:r w:rsidRPr="008B1971">
        <w:rPr>
          <w:rFonts w:ascii="Times New Roman" w:eastAsia="仿宋" w:hAnsi="Times New Roman" w:hint="eastAsia"/>
          <w:color w:val="000000" w:themeColor="text1"/>
          <w:sz w:val="32"/>
          <w:szCs w:val="32"/>
        </w:rPr>
        <w:t>8</w:t>
      </w:r>
      <w:r w:rsidRPr="008B1971">
        <w:rPr>
          <w:rFonts w:ascii="Times New Roman" w:eastAsia="仿宋" w:hAnsi="Times New Roman" w:hint="eastAsia"/>
          <w:color w:val="000000" w:themeColor="text1"/>
          <w:sz w:val="32"/>
          <w:szCs w:val="32"/>
        </w:rPr>
        <w:t>日至</w:t>
      </w:r>
      <w:r w:rsidRPr="008B1971">
        <w:rPr>
          <w:rFonts w:ascii="Times New Roman" w:eastAsia="仿宋" w:hAnsi="Times New Roman" w:hint="eastAsia"/>
          <w:color w:val="000000" w:themeColor="text1"/>
          <w:sz w:val="32"/>
          <w:szCs w:val="32"/>
        </w:rPr>
        <w:t>10</w:t>
      </w:r>
      <w:r w:rsidRPr="008B1971">
        <w:rPr>
          <w:rFonts w:ascii="Times New Roman" w:eastAsia="仿宋" w:hAnsi="Times New Roman" w:hint="eastAsia"/>
          <w:color w:val="000000" w:themeColor="text1"/>
          <w:sz w:val="32"/>
          <w:szCs w:val="32"/>
        </w:rPr>
        <w:t>日召开二十届中央纪律检查委员会第三次全体会议。</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会议指出，</w:t>
      </w:r>
      <w:r w:rsidRPr="008B1971">
        <w:rPr>
          <w:rFonts w:ascii="Times New Roman" w:eastAsia="仿宋" w:hAnsi="Times New Roman" w:hint="eastAsia"/>
          <w:color w:val="000000" w:themeColor="text1"/>
          <w:sz w:val="32"/>
          <w:szCs w:val="32"/>
        </w:rPr>
        <w:t>党的十八大以来，我们党先后</w:t>
      </w:r>
      <w:r w:rsidRPr="008B1971">
        <w:rPr>
          <w:rFonts w:ascii="Times New Roman" w:eastAsia="仿宋" w:hAnsi="Times New Roman" w:hint="eastAsia"/>
          <w:color w:val="000000" w:themeColor="text1"/>
          <w:sz w:val="32"/>
          <w:szCs w:val="32"/>
        </w:rPr>
        <w:t>3</w:t>
      </w:r>
      <w:r w:rsidRPr="008B1971">
        <w:rPr>
          <w:rFonts w:ascii="Times New Roman" w:eastAsia="仿宋" w:hAnsi="Times New Roman" w:hint="eastAsia"/>
          <w:color w:val="000000" w:themeColor="text1"/>
          <w:sz w:val="32"/>
          <w:szCs w:val="32"/>
        </w:rPr>
        <w:t>次修订《中国共产党纪律处分条例》，就是要始终坚持严的基调，全面加强党的纪律建设，在全链条全周期全覆盖上持续用力，不断增强自我净化、自我完善、自我革新、自我提高能力。</w:t>
      </w:r>
    </w:p>
    <w:p w:rsidR="008B7C7A"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会议强调，</w:t>
      </w:r>
      <w:r w:rsidRPr="008B1971">
        <w:rPr>
          <w:rFonts w:ascii="Times New Roman" w:eastAsia="仿宋" w:hAnsi="Times New Roman" w:hint="eastAsia"/>
          <w:color w:val="000000" w:themeColor="text1"/>
          <w:sz w:val="32"/>
          <w:szCs w:val="32"/>
        </w:rPr>
        <w:t>要进一步严明政治纪律和政治规矩，以严明政治纪律带动各项纪律全面从严。要坚持党性党风党纪一起抓，推进纪律教育常态化，加大《条例》宣传教育力度，引导广大党员、干部学纪、知纪、明纪、守纪。要坚持把纪律挺在前面，抓好《条例》的贯彻执行，促进执纪执法贯通，切实维护纪律的刚性、严肃性。要准确运用“四种形态”，落实“三个区分开来”，把从严管理监督和鼓励担当作为统一起来，不断提升全党的创造力凝聚力战斗力。</w:t>
      </w:r>
    </w:p>
    <w:p w:rsidR="004D7853" w:rsidRPr="008B1971" w:rsidRDefault="004D7853">
      <w:pPr>
        <w:widowControl/>
        <w:jc w:val="left"/>
        <w:rPr>
          <w:rFonts w:ascii="Times New Roman" w:eastAsia="仿宋" w:hAnsi="Times New Roman"/>
          <w:color w:val="000000" w:themeColor="text1"/>
          <w:sz w:val="32"/>
          <w:szCs w:val="32"/>
        </w:rPr>
      </w:pPr>
      <w:r w:rsidRPr="008B1971">
        <w:rPr>
          <w:rFonts w:ascii="Times New Roman" w:eastAsia="仿宋" w:hAnsi="Times New Roman"/>
          <w:color w:val="000000" w:themeColor="text1"/>
          <w:sz w:val="32"/>
          <w:szCs w:val="32"/>
        </w:rPr>
        <w:br w:type="page"/>
      </w:r>
    </w:p>
    <w:p w:rsidR="008B7C7A" w:rsidRPr="008B1971" w:rsidRDefault="004D7853" w:rsidP="008A2079">
      <w:pPr>
        <w:spacing w:line="560" w:lineRule="exact"/>
        <w:jc w:val="center"/>
        <w:rPr>
          <w:rFonts w:ascii="Times New Roman" w:eastAsia="楷体" w:hAnsi="Times New Roman"/>
          <w:b/>
          <w:color w:val="000000" w:themeColor="text1"/>
          <w:sz w:val="32"/>
          <w:szCs w:val="32"/>
        </w:rPr>
      </w:pPr>
      <w:r w:rsidRPr="008B1971">
        <w:rPr>
          <w:rFonts w:ascii="Times New Roman" w:eastAsia="楷体" w:hAnsi="Times New Roman" w:hint="eastAsia"/>
          <w:b/>
          <w:color w:val="000000" w:themeColor="text1"/>
          <w:sz w:val="32"/>
          <w:szCs w:val="32"/>
        </w:rPr>
        <w:t>习近平主持召开深入推进长三角一体化发展座谈会强调</w:t>
      </w:r>
      <w:r w:rsidR="008A2079" w:rsidRPr="008B1971">
        <w:rPr>
          <w:rFonts w:ascii="Times New Roman" w:eastAsia="楷体" w:hAnsi="Times New Roman" w:hint="eastAsia"/>
          <w:b/>
          <w:color w:val="000000" w:themeColor="text1"/>
          <w:sz w:val="32"/>
          <w:szCs w:val="32"/>
        </w:rPr>
        <w:t>：</w:t>
      </w:r>
    </w:p>
    <w:p w:rsidR="008B1971" w:rsidRPr="008B1971" w:rsidRDefault="008B1971" w:rsidP="008B1971">
      <w:pPr>
        <w:spacing w:line="240" w:lineRule="exact"/>
        <w:jc w:val="center"/>
        <w:rPr>
          <w:rFonts w:ascii="Times New Roman" w:eastAsia="方正小标宋_GBK" w:hAnsi="Times New Roman"/>
          <w:color w:val="000000" w:themeColor="text1"/>
          <w:sz w:val="44"/>
          <w:szCs w:val="44"/>
        </w:rPr>
      </w:pPr>
    </w:p>
    <w:p w:rsidR="004D7853" w:rsidRPr="008B1971" w:rsidRDefault="004D7853" w:rsidP="008A2079">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推动长三角一体化发展取得新的重大突破</w:t>
      </w:r>
    </w:p>
    <w:p w:rsidR="008B7C7A" w:rsidRPr="008B1971" w:rsidRDefault="004D7853" w:rsidP="008A2079">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在中国式现代化中更好发挥引领示范作用</w:t>
      </w:r>
    </w:p>
    <w:p w:rsidR="008B1971" w:rsidRPr="008B1971" w:rsidRDefault="008B1971" w:rsidP="008A2079">
      <w:pPr>
        <w:spacing w:line="560" w:lineRule="exact"/>
        <w:ind w:firstLineChars="200" w:firstLine="643"/>
        <w:rPr>
          <w:rFonts w:ascii="Times New Roman" w:eastAsia="楷体" w:hAnsi="Times New Roman"/>
          <w:b/>
          <w:color w:val="000000" w:themeColor="text1"/>
          <w:sz w:val="32"/>
          <w:szCs w:val="32"/>
        </w:rPr>
      </w:pPr>
    </w:p>
    <w:p w:rsidR="004D7853" w:rsidRPr="008B1971" w:rsidRDefault="004D7853" w:rsidP="008A2079">
      <w:pPr>
        <w:spacing w:line="560" w:lineRule="exact"/>
        <w:ind w:firstLineChars="200" w:firstLine="643"/>
        <w:rPr>
          <w:rFonts w:ascii="Times New Roman" w:eastAsia="楷体" w:hAnsi="Times New Roman"/>
          <w:b/>
          <w:color w:val="000000" w:themeColor="text1"/>
          <w:sz w:val="32"/>
          <w:szCs w:val="32"/>
        </w:rPr>
      </w:pPr>
      <w:r w:rsidRPr="008B1971">
        <w:rPr>
          <w:rFonts w:ascii="Times New Roman" w:eastAsia="楷体" w:hAnsi="Times New Roman" w:hint="eastAsia"/>
          <w:b/>
          <w:color w:val="000000" w:themeColor="text1"/>
          <w:sz w:val="32"/>
          <w:szCs w:val="32"/>
        </w:rPr>
        <w:t>李强蔡奇出席</w:t>
      </w:r>
    </w:p>
    <w:p w:rsidR="004D7853" w:rsidRPr="008B1971" w:rsidRDefault="004D7853" w:rsidP="001463FE">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中共中央总书记、国家主席、中央军委主席习近平</w:t>
      </w:r>
      <w:r w:rsidRPr="008B1971">
        <w:rPr>
          <w:rFonts w:ascii="Times New Roman" w:eastAsia="仿宋" w:hAnsi="Times New Roman" w:hint="eastAsia"/>
          <w:color w:val="000000" w:themeColor="text1"/>
          <w:sz w:val="32"/>
          <w:szCs w:val="32"/>
        </w:rPr>
        <w:t>30</w:t>
      </w:r>
      <w:r w:rsidRPr="008B1971">
        <w:rPr>
          <w:rFonts w:ascii="Times New Roman" w:eastAsia="仿宋" w:hAnsi="Times New Roman" w:hint="eastAsia"/>
          <w:color w:val="000000" w:themeColor="text1"/>
          <w:sz w:val="32"/>
          <w:szCs w:val="32"/>
        </w:rPr>
        <w:t>日上午在上海主持召开深入推进长三角一体化发展座谈会并发表重要讲话。他强调，深入推进长三角一体化发展，进一步提升创新能力、产业竞争力、发展能级，率先形成更高层次改革开放新格局，对于我国构建新发展格局、推动高质量发展，以中国式现代化全面推进强国建设、民族复兴伟业，意义重大。要完整、准确、全面贯彻新发展理念，紧扣一体化和高质量这两个关键词，树立全球视野和战略思维，坚定不移深化改革、扩大高水平开放，统筹科技创新和产业创新，统筹龙头带动和各扬所长，统筹硬件联通和机制协同，统筹生态环保和经济发展，在推进共同富裕上先行示范，在建设中华民族现代文明上积极探索，推动长三角一体化发展取得新的重大突破，在中国式现代化中走在前列，更好发挥先行探路、引领示范、辐射带动作用。</w:t>
      </w:r>
    </w:p>
    <w:p w:rsidR="004D7853" w:rsidRPr="008B1971" w:rsidRDefault="004D7853" w:rsidP="001463FE">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中共中央政治局常委、国务院总理李强，中共中央政治局常委、中央办公厅主任蔡奇出席座谈会。</w:t>
      </w:r>
    </w:p>
    <w:p w:rsidR="004D7853" w:rsidRPr="008B1971" w:rsidRDefault="004D7853" w:rsidP="001463FE">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习近平在上海调研期间专门召开这次座谈会。座谈会上，国家发展改革委主任郑栅洁、上海市委书记陈吉宁、江苏省委书记信长星、浙江省委书记易炼红、安徽省委书记韩俊先后发言，就推进长三角一体化发展汇报工作情况、提出意见建议。</w:t>
      </w:r>
    </w:p>
    <w:p w:rsidR="004D7853" w:rsidRPr="008B1971" w:rsidRDefault="004D7853" w:rsidP="001463FE">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听取大家发言后，习近平发表了重要讲话。他指出，长三角一体化发展战略提出并实施</w:t>
      </w:r>
      <w:r w:rsidRPr="008B1971">
        <w:rPr>
          <w:rFonts w:ascii="Times New Roman" w:eastAsia="仿宋" w:hAnsi="Times New Roman" w:hint="eastAsia"/>
          <w:color w:val="000000" w:themeColor="text1"/>
          <w:sz w:val="32"/>
          <w:szCs w:val="32"/>
        </w:rPr>
        <w:t>5</w:t>
      </w:r>
      <w:r w:rsidRPr="008B1971">
        <w:rPr>
          <w:rFonts w:ascii="Times New Roman" w:eastAsia="仿宋" w:hAnsi="Times New Roman" w:hint="eastAsia"/>
          <w:color w:val="000000" w:themeColor="text1"/>
          <w:sz w:val="32"/>
          <w:szCs w:val="32"/>
        </w:rPr>
        <w:t>年来，规划政策体系形成并不断完善，强劲活跃的增长极功能不断巩固提升，现代化产业体系加快建立，区域协调发展取得重大突破，改革开放迈出新步伐，生态环境共保联治扎实推进，长三角区域整体实力和综合竞争力持续位居全国前列，彰显中国特色社会主义制度优越性的重要窗口和我国参与国际竞争合作的重要平台的作用日益显现，为构建新发展格局、推进高水平对外开放赢得了战略主动。同时也要看到，长三角一体化发展有许多深层次问题有待进一步破解，发展质量效率和辐射带动作用仍需提升，重点领域、重点区域一体化尚需努力，产业链供应链分工协作水平有待提升，建立全国统一大市场的龙头带动作用有待进一步发挥，改革开放还需进一步向纵深拓展，超大特大城市治理和发展还有不少短板。推进长三角一体化发展是一篇大文章，要坚持稳中求进，一任接着一任干，不断谱写长三角一体化发展新篇章。</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习近平强调，</w:t>
      </w:r>
      <w:r w:rsidRPr="008B1971">
        <w:rPr>
          <w:rFonts w:ascii="Times New Roman" w:eastAsia="仿宋" w:hAnsi="Times New Roman" w:hint="eastAsia"/>
          <w:color w:val="000000" w:themeColor="text1"/>
          <w:sz w:val="32"/>
          <w:szCs w:val="32"/>
        </w:rPr>
        <w:t>长三角区域要加强科技创新和产业创新跨区域协同。大力推进科技创新，加强科技创新和产业创新深度融合，催生新产业新业态新模式，拓展发展新空间，培育发展新动能，更好联动长江经济带、辐射全国。要跨区域、跨部门整合科技创新力量和优势资源，实现强强联合，打造科技创新策源地。要以更加开放的思维和举措参与国际科技合作，营造更具全球竞争力的创新生态。</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习近平指出，</w:t>
      </w:r>
      <w:r w:rsidRPr="008B1971">
        <w:rPr>
          <w:rFonts w:ascii="Times New Roman" w:eastAsia="仿宋" w:hAnsi="Times New Roman" w:hint="eastAsia"/>
          <w:color w:val="000000" w:themeColor="text1"/>
          <w:sz w:val="32"/>
          <w:szCs w:val="32"/>
        </w:rPr>
        <w:t>长三角区域要加快完善一体化发展体制机制。必须从体制机制上打破地区分割和行政壁垒，为一体化发展提供制度保障。要增强一体化意识，坚持一盘棋思想，加大制度和体制机制创新力度，在重点领域重点区域实现更大突破，加强各项改革举措的系统集成和协同配合，推动一体化向更深层次更宽领域拓展。要循序渐进推进基本公共服务制度衔接、政策协同、标准趋同，分类推进各领域公共服务便利共享。要加强各类交通网络基础设施标准跨区域衔接，提升基础设施互联互通水平。要加快长三角生态绿色一体化发展示范区建设，完善示范区国土空间规划体系，加强规划、土地、项目建设的跨区域协同和有机衔接，加快从区域项目协同走向区域一体化制度创新。要推进跨区域共建共享，有序推动产业跨区域转移和生产要素合理配置，使长三角真正成为区域发展共同体。</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习近平强调，</w:t>
      </w:r>
      <w:r w:rsidRPr="008B1971">
        <w:rPr>
          <w:rFonts w:ascii="Times New Roman" w:eastAsia="仿宋" w:hAnsi="Times New Roman" w:hint="eastAsia"/>
          <w:color w:val="000000" w:themeColor="text1"/>
          <w:sz w:val="32"/>
          <w:szCs w:val="32"/>
        </w:rPr>
        <w:t>长三角区域要积极推进高层次协同开放。推进以制度型开放为重点的高水平对外开放，加强改革经验互学互鉴和复制推广，努力成为畅通我国经济大循环的强大引擎和联通国内国际双循环的战略枢纽。要加快上海“五个中心”建设，加快推进浦东新区综合改革试点，进一步提升虹桥国际开放枢纽辐射能级，大力实施自由贸易试验区提升战略，推进上海自由贸易试验区临港新片区更高水平对外开放。要促进长三角一体化发展和共建“一带一路”高质量发展深度融合，推动长三角优势产能、优质装备、适用技术和标准“走出去”。要带头落实鼓励、支持、引导民营经济健康发展的政策举措，进一步优化民营企业发展环境，推动民营经济健康发展、高质量发展。</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习近平指出，</w:t>
      </w:r>
      <w:r w:rsidRPr="008B1971">
        <w:rPr>
          <w:rFonts w:ascii="Times New Roman" w:eastAsia="仿宋" w:hAnsi="Times New Roman" w:hint="eastAsia"/>
          <w:color w:val="000000" w:themeColor="text1"/>
          <w:sz w:val="32"/>
          <w:szCs w:val="32"/>
        </w:rPr>
        <w:t>长三角区域要加强生态环境共保联治。加强三省一市生态保护红线无缝衔接，推进重要生态屏障和生态廊道共同保护，加强大气、水、土壤污染综合防治，深入开展跨界水体共保联治，加强节能减排降碳区域政策协同，建设区域绿色制造体系。要全面推进清洁生产，促进重点领域和重点行业节能降碳增效，做强做优绿色低碳产业，建立健全绿色产业体系，加快形成可持续的生产生活方式。要建立跨区域排污权交易制度，积极稳妥推进碳达峰碳中和。要规划建设新型能源体系，协同推进省市间电力互济。要持续推进长江“十年禁渔”，加强联合执法。要健全生态产品价值实现机制，拓宽生态优势转化为经济优势的路径。</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习近平强调，</w:t>
      </w:r>
      <w:r w:rsidRPr="008B1971">
        <w:rPr>
          <w:rFonts w:ascii="Times New Roman" w:eastAsia="仿宋" w:hAnsi="Times New Roman" w:hint="eastAsia"/>
          <w:color w:val="000000" w:themeColor="text1"/>
          <w:sz w:val="32"/>
          <w:szCs w:val="32"/>
        </w:rPr>
        <w:t>长三角区域要着力提升安全发展能力。要贯彻总体国家安全观，坚持底线思维，统筹好发展和安全，盯住关系国家和区域安全的科技、产业、金融等领域和重大基础设施，加强风险防控体系和能力建设，夯实安全发展的基础。要充分发挥长三角产业体系完备和配套能力强的优势，在关系国计民生的重要领域和关键环节实施强链补链行动，并与中西部地区加强产业合作，着力提升产业链供应链韧性和安全水平。要稳步扩大金融领域制度型开放，提升跨境投融资便利化，加强全过程风险防控，更好维护国家金融安全。要高度重视对外合作安全，引导产业链合理有序跨境布局。要坚持人民城市人民建，提升城市现代化治理水平，加快推进韧性城市建设，健全城市安全预防体系，强化城市基本运行保障体系，提高防灾减灾救灾能力。</w:t>
      </w:r>
    </w:p>
    <w:p w:rsidR="004D7853" w:rsidRPr="008B1971" w:rsidRDefault="004D7853"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习近平指出，</w:t>
      </w:r>
      <w:r w:rsidRPr="008B1971">
        <w:rPr>
          <w:rFonts w:ascii="Times New Roman" w:eastAsia="仿宋" w:hAnsi="Times New Roman" w:hint="eastAsia"/>
          <w:color w:val="000000" w:themeColor="text1"/>
          <w:sz w:val="32"/>
          <w:szCs w:val="32"/>
        </w:rPr>
        <w:t>深入推进长三角一体化发展，必须坚持和加强党的全面领导。要充分发挥中央区域协调发展领导小组统筹协调职能，坚持规划纲要的战略引领功能。三省一市要认真贯彻党中央决策部署，加强组织领导和调查研究，加强协调共商和督促检查，推动解决重大问题，推动重大改革落地，推动重点任务落实。要加强忠诚干净担当的高素质专业化干部队伍建设，激励干部大胆开拓、担当作为。要抓实第二批主题教育，深入推进全面从严治党，一体推进不敢腐、不能腐、不想腐，强化各级党组织的政治功能和组织功能，以严的纪律、实的作风、廉的操守确保各项工作落到实处。</w:t>
      </w:r>
    </w:p>
    <w:p w:rsidR="004D7853" w:rsidRPr="008B1971" w:rsidRDefault="004D7853" w:rsidP="001463FE">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李强在讲话中表示，要认真学习领会、深入贯彻落实习近平总书记重要讲话精神，把长三角一体化发展放到国家发展大局中去定位思考，放到引领带动全国高质量发展中去布局谋划，发挥好经济增长极、发展动力源、改革试验田的作用，更好支撑和服务中国式现代化。要进一步畅通经济循环，实现资源要素合理流动和高效配置，促进全国统一大市场建设，引导产业和经济合理布局。要主动对接高标准国际经贸规则，扩大制度型开放，打造高水平对外开放门户，增强对国际商品和资源要素的吸引力。要充分发挥优势、彰显特色，深化合作、相互赋能，把各地自身优势变为区域优势，共拉长板提升区域发展整体效能。</w:t>
      </w:r>
    </w:p>
    <w:p w:rsidR="008B7C7A" w:rsidRPr="008B1971" w:rsidRDefault="004D7853" w:rsidP="001463FE">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李干杰、何立峰、吴政隆、穆虹、姜信治出席座谈会，中央和国家机关有关部门、有关地方、有关企业负责同志参加座谈会。</w:t>
      </w:r>
    </w:p>
    <w:p w:rsidR="008A2079" w:rsidRPr="008B1971" w:rsidRDefault="008A2079">
      <w:pPr>
        <w:widowControl/>
        <w:jc w:val="left"/>
        <w:rPr>
          <w:rFonts w:ascii="Times New Roman" w:eastAsia="仿宋" w:hAnsi="Times New Roman"/>
          <w:color w:val="000000" w:themeColor="text1"/>
          <w:sz w:val="32"/>
          <w:szCs w:val="32"/>
        </w:rPr>
      </w:pPr>
      <w:r w:rsidRPr="008B1971">
        <w:rPr>
          <w:rFonts w:ascii="Times New Roman" w:eastAsia="仿宋" w:hAnsi="Times New Roman"/>
          <w:color w:val="000000" w:themeColor="text1"/>
          <w:sz w:val="32"/>
          <w:szCs w:val="32"/>
        </w:rPr>
        <w:br w:type="page"/>
      </w:r>
    </w:p>
    <w:p w:rsidR="001463FE" w:rsidRPr="008B1971" w:rsidRDefault="008A2079" w:rsidP="001463FE">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中共中央组织部</w:t>
      </w:r>
      <w:r w:rsidR="001463FE" w:rsidRPr="008B1971">
        <w:rPr>
          <w:rFonts w:ascii="Times New Roman" w:eastAsia="方正小标宋_GBK" w:hAnsi="Times New Roman" w:hint="eastAsia"/>
          <w:color w:val="000000" w:themeColor="text1"/>
          <w:sz w:val="44"/>
          <w:szCs w:val="44"/>
        </w:rPr>
        <w:t xml:space="preserve"> </w:t>
      </w:r>
      <w:r w:rsidRPr="008B1971">
        <w:rPr>
          <w:rFonts w:ascii="Times New Roman" w:eastAsia="方正小标宋_GBK" w:hAnsi="Times New Roman" w:hint="eastAsia"/>
          <w:color w:val="000000" w:themeColor="text1"/>
          <w:sz w:val="44"/>
          <w:szCs w:val="44"/>
        </w:rPr>
        <w:t xml:space="preserve"> </w:t>
      </w:r>
      <w:r w:rsidRPr="008B1971">
        <w:rPr>
          <w:rFonts w:ascii="Times New Roman" w:eastAsia="方正小标宋_GBK" w:hAnsi="Times New Roman" w:hint="eastAsia"/>
          <w:color w:val="000000" w:themeColor="text1"/>
          <w:sz w:val="44"/>
          <w:szCs w:val="44"/>
        </w:rPr>
        <w:t>人力资源社会保障部</w:t>
      </w:r>
    </w:p>
    <w:p w:rsidR="008B7C7A" w:rsidRPr="008B1971" w:rsidRDefault="008A2079" w:rsidP="001463FE">
      <w:pPr>
        <w:spacing w:line="640" w:lineRule="exact"/>
        <w:jc w:val="center"/>
        <w:rPr>
          <w:rFonts w:ascii="Times New Roman" w:eastAsia="方正小标宋_GBK" w:hAnsi="Times New Roman"/>
          <w:color w:val="000000" w:themeColor="text1"/>
          <w:sz w:val="42"/>
          <w:szCs w:val="44"/>
        </w:rPr>
      </w:pPr>
      <w:r w:rsidRPr="008B1971">
        <w:rPr>
          <w:rFonts w:ascii="Times New Roman" w:eastAsia="方正小标宋_GBK" w:hAnsi="Times New Roman" w:hint="eastAsia"/>
          <w:color w:val="000000" w:themeColor="text1"/>
          <w:sz w:val="42"/>
          <w:szCs w:val="44"/>
        </w:rPr>
        <w:t>关于印发《事业单位工作人员处分规定》的通知</w:t>
      </w:r>
    </w:p>
    <w:p w:rsidR="008B1971" w:rsidRPr="008B1971" w:rsidRDefault="008B1971" w:rsidP="001463FE">
      <w:pPr>
        <w:spacing w:line="560" w:lineRule="exact"/>
        <w:rPr>
          <w:rFonts w:ascii="Times New Roman" w:eastAsia="仿宋" w:hAnsi="Times New Roman"/>
          <w:color w:val="000000" w:themeColor="text1"/>
          <w:sz w:val="32"/>
          <w:szCs w:val="32"/>
        </w:rPr>
      </w:pPr>
    </w:p>
    <w:p w:rsidR="008A2079" w:rsidRPr="008B1971" w:rsidRDefault="008A2079" w:rsidP="001463FE">
      <w:pPr>
        <w:spacing w:line="560" w:lineRule="exact"/>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各省、自治区、直辖市党委组织部、政府人力资源社会保障厅（局），新疆生产建设兵团党委组织部、人力资源社会保障局，中央和国家机关各部委、各人民团体组织人事部门，部分高等学校党委：</w:t>
      </w:r>
    </w:p>
    <w:p w:rsidR="008B7C7A"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为严明事业单位纪律规矩，规范事业单位工作人员行为，保证事业单位及其工作人员依法履职，根据《中华人民共和国公职人员政务处分法》和《事业单位人事管理条例》等法律法规，中央组织部、人力资源社会保障部共同研究制定了《事业单位工作人员处分规定》，现印发给你们，请结合本地区、本部门、本单位实际认真贯彻执行。</w:t>
      </w:r>
    </w:p>
    <w:p w:rsidR="008B1971" w:rsidRPr="008B1971" w:rsidRDefault="008B1971" w:rsidP="008A2079">
      <w:pPr>
        <w:spacing w:line="560" w:lineRule="exact"/>
        <w:ind w:firstLine="660"/>
        <w:rPr>
          <w:rFonts w:ascii="Times New Roman" w:eastAsia="仿宋" w:hAnsi="Times New Roman"/>
          <w:color w:val="000000" w:themeColor="text1"/>
          <w:sz w:val="32"/>
          <w:szCs w:val="32"/>
        </w:rPr>
      </w:pPr>
    </w:p>
    <w:p w:rsidR="008B1971" w:rsidRPr="008B1971" w:rsidRDefault="008B1971" w:rsidP="008A2079">
      <w:pPr>
        <w:spacing w:line="560" w:lineRule="exact"/>
        <w:ind w:firstLine="660"/>
        <w:rPr>
          <w:rFonts w:ascii="Times New Roman" w:eastAsia="仿宋" w:hAnsi="Times New Roman"/>
          <w:color w:val="000000" w:themeColor="text1"/>
          <w:sz w:val="32"/>
          <w:szCs w:val="32"/>
        </w:rPr>
      </w:pPr>
    </w:p>
    <w:p w:rsidR="008A2079" w:rsidRPr="008B1971" w:rsidRDefault="008A2079" w:rsidP="001463FE">
      <w:pPr>
        <w:spacing w:line="560" w:lineRule="exact"/>
        <w:ind w:firstLine="273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中共中央组织部</w:t>
      </w:r>
      <w:r w:rsidRPr="008B1971">
        <w:rPr>
          <w:rFonts w:ascii="Times New Roman" w:eastAsia="仿宋"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人力资源社会保障部</w:t>
      </w:r>
    </w:p>
    <w:p w:rsidR="008B7C7A" w:rsidRPr="008B1971" w:rsidRDefault="008A2079" w:rsidP="001463FE">
      <w:pPr>
        <w:spacing w:line="560" w:lineRule="exact"/>
        <w:ind w:firstLineChars="1750" w:firstLine="560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2023</w:t>
      </w:r>
      <w:r w:rsidRPr="008B1971">
        <w:rPr>
          <w:rFonts w:ascii="Times New Roman" w:eastAsia="仿宋" w:hAnsi="Times New Roman" w:hint="eastAsia"/>
          <w:color w:val="000000" w:themeColor="text1"/>
          <w:sz w:val="32"/>
          <w:szCs w:val="32"/>
        </w:rPr>
        <w:t>年</w:t>
      </w:r>
      <w:r w:rsidRPr="008B1971">
        <w:rPr>
          <w:rFonts w:ascii="Times New Roman" w:eastAsia="仿宋" w:hAnsi="Times New Roman" w:hint="eastAsia"/>
          <w:color w:val="000000" w:themeColor="text1"/>
          <w:sz w:val="32"/>
          <w:szCs w:val="32"/>
        </w:rPr>
        <w:t>11</w:t>
      </w:r>
      <w:r w:rsidRPr="008B1971">
        <w:rPr>
          <w:rFonts w:ascii="Times New Roman" w:eastAsia="仿宋" w:hAnsi="Times New Roman" w:hint="eastAsia"/>
          <w:color w:val="000000" w:themeColor="text1"/>
          <w:sz w:val="32"/>
          <w:szCs w:val="32"/>
        </w:rPr>
        <w:t>月</w:t>
      </w:r>
      <w:r w:rsidRPr="008B1971">
        <w:rPr>
          <w:rFonts w:ascii="Times New Roman" w:eastAsia="仿宋" w:hAnsi="Times New Roman" w:hint="eastAsia"/>
          <w:color w:val="000000" w:themeColor="text1"/>
          <w:sz w:val="32"/>
          <w:szCs w:val="32"/>
        </w:rPr>
        <w:t>6</w:t>
      </w:r>
      <w:r w:rsidRPr="008B1971">
        <w:rPr>
          <w:rFonts w:ascii="Times New Roman" w:eastAsia="仿宋" w:hAnsi="Times New Roman" w:hint="eastAsia"/>
          <w:color w:val="000000" w:themeColor="text1"/>
          <w:sz w:val="32"/>
          <w:szCs w:val="32"/>
        </w:rPr>
        <w:t>日</w:t>
      </w:r>
    </w:p>
    <w:p w:rsidR="008B1971" w:rsidRPr="008B1971" w:rsidRDefault="008B1971" w:rsidP="008A2079">
      <w:pPr>
        <w:spacing w:line="560" w:lineRule="exact"/>
        <w:ind w:firstLine="660"/>
        <w:rPr>
          <w:rFonts w:ascii="Times New Roman" w:eastAsia="仿宋" w:hAnsi="Times New Roman"/>
          <w:color w:val="000000" w:themeColor="text1"/>
          <w:sz w:val="32"/>
          <w:szCs w:val="32"/>
        </w:rPr>
      </w:pPr>
    </w:p>
    <w:p w:rsidR="008B7C7A"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（此件主动公开）</w:t>
      </w:r>
    </w:p>
    <w:p w:rsidR="008B1971" w:rsidRPr="008B1971" w:rsidRDefault="008B1971" w:rsidP="008A2079">
      <w:pPr>
        <w:spacing w:line="560" w:lineRule="exact"/>
        <w:ind w:firstLine="660"/>
        <w:rPr>
          <w:rFonts w:ascii="Times New Roman" w:eastAsia="仿宋" w:hAnsi="Times New Roman"/>
          <w:color w:val="000000" w:themeColor="text1"/>
          <w:sz w:val="32"/>
          <w:szCs w:val="32"/>
        </w:rPr>
      </w:pPr>
    </w:p>
    <w:p w:rsidR="008B7C7A"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（联系单位：人力资源社会保障部事业单位人事管理司）</w:t>
      </w:r>
    </w:p>
    <w:p w:rsidR="001463FE" w:rsidRPr="008B1971" w:rsidRDefault="001463FE">
      <w:pPr>
        <w:widowControl/>
        <w:jc w:val="left"/>
        <w:rPr>
          <w:rFonts w:ascii="Times New Roman" w:eastAsia="仿宋" w:hAnsi="Times New Roman"/>
          <w:color w:val="000000" w:themeColor="text1"/>
          <w:sz w:val="32"/>
          <w:szCs w:val="32"/>
        </w:rPr>
      </w:pPr>
      <w:r w:rsidRPr="008B1971">
        <w:rPr>
          <w:rFonts w:ascii="Times New Roman" w:eastAsia="仿宋" w:hAnsi="Times New Roman"/>
          <w:color w:val="000000" w:themeColor="text1"/>
          <w:sz w:val="32"/>
          <w:szCs w:val="32"/>
        </w:rPr>
        <w:br w:type="page"/>
      </w:r>
    </w:p>
    <w:p w:rsidR="008B7C7A" w:rsidRPr="008B1971" w:rsidRDefault="008A2079" w:rsidP="001463FE">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事业单位工作人员处分规定</w:t>
      </w:r>
    </w:p>
    <w:p w:rsidR="008B1971" w:rsidRPr="008B1971" w:rsidRDefault="008B1971" w:rsidP="008B1971">
      <w:pPr>
        <w:spacing w:line="640" w:lineRule="exact"/>
        <w:jc w:val="center"/>
        <w:rPr>
          <w:rFonts w:ascii="Times New Roman" w:eastAsia="方正小标宋_GBK" w:hAnsi="Times New Roman"/>
          <w:color w:val="000000" w:themeColor="text1"/>
          <w:sz w:val="44"/>
          <w:szCs w:val="44"/>
        </w:rPr>
      </w:pPr>
    </w:p>
    <w:p w:rsidR="008A2079" w:rsidRPr="008B1971" w:rsidRDefault="008A2079" w:rsidP="001463FE">
      <w:pPr>
        <w:spacing w:afterLines="50" w:after="156" w:line="560" w:lineRule="exact"/>
        <w:jc w:val="center"/>
        <w:rPr>
          <w:rFonts w:ascii="Times New Roman" w:eastAsia="黑体" w:hAnsi="Times New Roman"/>
          <w:color w:val="000000" w:themeColor="text1"/>
          <w:sz w:val="32"/>
          <w:szCs w:val="32"/>
        </w:rPr>
      </w:pPr>
      <w:r w:rsidRPr="008B1971">
        <w:rPr>
          <w:rFonts w:ascii="Times New Roman" w:eastAsia="黑体" w:hAnsi="Times New Roman" w:hint="eastAsia"/>
          <w:color w:val="000000" w:themeColor="text1"/>
          <w:sz w:val="32"/>
          <w:szCs w:val="32"/>
        </w:rPr>
        <w:t>第一章</w:t>
      </w:r>
      <w:r w:rsidRPr="008B1971">
        <w:rPr>
          <w:rFonts w:ascii="Times New Roman" w:eastAsia="黑体" w:hAnsi="Times New Roman" w:hint="eastAsia"/>
          <w:color w:val="000000" w:themeColor="text1"/>
          <w:sz w:val="32"/>
          <w:szCs w:val="32"/>
        </w:rPr>
        <w:t xml:space="preserve">  </w:t>
      </w:r>
      <w:r w:rsidRPr="008B1971">
        <w:rPr>
          <w:rFonts w:ascii="Times New Roman" w:eastAsia="黑体" w:hAnsi="Times New Roman" w:hint="eastAsia"/>
          <w:color w:val="000000" w:themeColor="text1"/>
          <w:sz w:val="32"/>
          <w:szCs w:val="32"/>
        </w:rPr>
        <w:t>总</w:t>
      </w:r>
      <w:r w:rsidR="001463FE" w:rsidRPr="008B1971">
        <w:rPr>
          <w:rFonts w:ascii="Times New Roman" w:eastAsia="黑体" w:hAnsi="Times New Roman" w:hint="eastAsia"/>
          <w:color w:val="000000" w:themeColor="text1"/>
          <w:sz w:val="32"/>
          <w:szCs w:val="32"/>
        </w:rPr>
        <w:t xml:space="preserve">  </w:t>
      </w:r>
      <w:r w:rsidRPr="008B1971">
        <w:rPr>
          <w:rFonts w:ascii="Times New Roman" w:eastAsia="黑体" w:hAnsi="Times New Roman" w:hint="eastAsia"/>
          <w:color w:val="000000" w:themeColor="text1"/>
          <w:sz w:val="32"/>
          <w:szCs w:val="32"/>
        </w:rPr>
        <w:t>则</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第一条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为严明事业单位纪律规矩，规范事业单位工作人员行为，保证事业单位及其工作人员依法履职，根据《中华人民共和国公职人员政务处分法》和《事业单位人事管理条例》，制定本规定。</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第二条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事业单位工作人员违规违纪违法，应当承担纪律责任的，依照本规定给予处分。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任免机关、事业单位对事业单位中从事管理的人员给予处分，适用《中华人民共和国公职人员政务处分法》第二章、第三章规定。处分的程序、申诉等适用本规定。</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第三条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给予事业单位工作人员处分，应当坚持党管干部、党管人才原则；坚持公正、公平</w:t>
      </w:r>
      <w:r w:rsidRPr="008B1971">
        <w:rPr>
          <w:rFonts w:ascii="Times New Roman" w:eastAsia="仿宋" w:hAnsi="Times New Roman" w:hint="eastAsia"/>
          <w:color w:val="000000" w:themeColor="text1"/>
          <w:sz w:val="32"/>
          <w:szCs w:val="32"/>
        </w:rPr>
        <w:t>;</w:t>
      </w:r>
      <w:r w:rsidRPr="008B1971">
        <w:rPr>
          <w:rFonts w:ascii="Times New Roman" w:eastAsia="仿宋" w:hAnsi="Times New Roman" w:hint="eastAsia"/>
          <w:color w:val="000000" w:themeColor="text1"/>
          <w:sz w:val="32"/>
          <w:szCs w:val="32"/>
        </w:rPr>
        <w:t>坚持惩治与教育相结合。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给予事业单位工作人员处分，应当与其违规违纪违法行为的性质、情节、危害程度相适应。</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给予事业单位工作人员处分，应当事实清楚、证据确凿、定性准确、处理恰当、程序合法、手续完备。</w:t>
      </w:r>
    </w:p>
    <w:p w:rsidR="008A2079" w:rsidRPr="008B1971" w:rsidRDefault="008A2079" w:rsidP="001463FE">
      <w:pPr>
        <w:spacing w:beforeLines="50" w:before="156" w:afterLines="50" w:after="156" w:line="560" w:lineRule="exact"/>
        <w:jc w:val="center"/>
        <w:rPr>
          <w:rFonts w:ascii="Times New Roman" w:eastAsia="黑体" w:hAnsi="Times New Roman"/>
          <w:color w:val="000000" w:themeColor="text1"/>
          <w:sz w:val="32"/>
          <w:szCs w:val="32"/>
        </w:rPr>
      </w:pPr>
      <w:r w:rsidRPr="008B1971">
        <w:rPr>
          <w:rFonts w:ascii="Times New Roman" w:eastAsia="黑体" w:hAnsi="Times New Roman" w:hint="eastAsia"/>
          <w:color w:val="000000" w:themeColor="text1"/>
          <w:sz w:val="32"/>
          <w:szCs w:val="32"/>
        </w:rPr>
        <w:t>第二章</w:t>
      </w:r>
      <w:r w:rsidRPr="008B1971">
        <w:rPr>
          <w:rFonts w:ascii="Times New Roman" w:eastAsia="黑体" w:hAnsi="Times New Roman" w:hint="eastAsia"/>
          <w:color w:val="000000" w:themeColor="text1"/>
          <w:sz w:val="32"/>
          <w:szCs w:val="32"/>
        </w:rPr>
        <w:t xml:space="preserve">  </w:t>
      </w:r>
      <w:r w:rsidRPr="008B1971">
        <w:rPr>
          <w:rFonts w:ascii="Times New Roman" w:eastAsia="黑体" w:hAnsi="Times New Roman" w:hint="eastAsia"/>
          <w:color w:val="000000" w:themeColor="text1"/>
          <w:sz w:val="32"/>
          <w:szCs w:val="32"/>
        </w:rPr>
        <w:t>处分的种类和适用</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第四条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事业单位工作人员处分的种类为：</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（一）警告；</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（二）记过；</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（三）降低岗位等级；</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（四）开除。</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第五条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事业单位工作人员受处分的期间为：</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（一）警告，六个月；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（二）记过，十二个月；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（三）降低岗位等级，二十四个月。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处分决定自作出之日起生效，处分期自处分决定生效之日起计算。</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第六条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事业单位工作人员受到警告处分的，在作出处分决定的当年，参加年度考核，不能确定为优秀档次；受到记过处分的当年，受到降低岗位等级处分的当年及第二年，参加年度考核，只写评语，不确定档次。</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事业单位工作人员受到降低岗位等级处分的，自处分决定生效之日起降低一个以上岗位和职员等级聘用，按照事业单位收入分配有关规定确定其工资待遇；对同时在管理和专业技术两类岗位任职的事业单位工作人员发生违规违纪违法行为的，给予降低岗位等级处分时，应当同时降低两类岗位的等级，并根据违规违纪违法的情形与岗位性质的关联度确定降低岗位类别的主次。</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事业单位工作人员在受处分期间，不得聘用到高于现聘岗位和职员等级。受到开除处分的，自处分决定生效之日起，终止其与事业单位的人事关系。</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第七条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事业单位工作人员受到记过以上处分的，在受处分期间不得参加专业技术职称评审或者工勤技能人员职业技能等级认定。</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第八条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同时有两种以上需要给予处分的行为的，应当分别确定其处分。应当给予的处分种类不同的，执行其中最重的处分；应当给予开除以外多个相同种类处分的，执行该处分，处分期应当按照一个处分期以上、多个处分期之和以下确定，但是最长不得超过四十八个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事业单位工作人员在受处分期间受到新的处分的，其处分期为原处分期尚未执行的期限与新处分期限之和，但是最长不得超过四十八个月。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第九条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事业单位工作人员二人以上共同违规违纪违法，需要给予处分的，按照各自应当承担的责任，分别给予相应的处分。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第十条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有下列情形之一的，应当从重处分：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（一）在处分期内再次故意违规违纪违法，应当受到处分的；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（二）在二人以上的共同违规违纪违法行为中起主要作用的；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（三）隐匿、伪造、销毁证据的；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（四）串供或者阻止他人揭发检举、提供证据材料的；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（五）包庇同案人员的；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（六）胁迫、唆使他人实施违规违纪违法行为的；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（七）拒不上交或者退赔违规违纪违法所得的；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（八）法律、法规、规章规定的其他从重情节。</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第十一条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有下列情形之一的，可以从轻或者减轻给予处分：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（一）主动交代本人应当受到处分的违规违纪违法行为的；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（二）配合调查，如实说明本人违规违纪违法事实的；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（三）主动采取措施，有效避免、挽回损失或者消除不良影响的；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（四）检举他人违规违纪违法行为，情况属实的；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（五）在共同违规违纪违法行为中起次要或者辅助作用的；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（六）主动上交或者退赔违规违纪违法所得的；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（七）其他从轻或者减轻情节。</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第十二条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违规违纪违法行为情节轻微，且具有本规定第十一条的情形之一的，可以对其进行谈话提醒、批评教育、责令检查或者予以诫勉，免予或者不予处分。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事业单位工作人员因不明真相被裹挟或者被胁迫参与违规违纪违法活动，经批评教育后确有悔改表现的，可以减轻、免予或者不予处分。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第十三条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违规违纪违法取得的财物和用于违规违纪违法的财物，除依法应当由其他机关没收、追缴或者责令退赔的，由处分决定单位没收、追缴或者责令退赔；应当退还原所有人或者原持有人的，依法予以退还；属于国家财产或者不应当退还以及无法退还的，上缴国库。</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第十四条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已经退休的事业单位工作人员退休前或者退休后有违规违纪违法行为应当受到处分的，不再作出处分决定，但是可以对其立案调查；依规依纪依法应当给予降低岗位等级以上处分的，应当按照规定相应调整其享受的待遇。</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第十五条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事业单位有违规违纪违法行为，应当追究纪律责任的，依规依纪依法对负有责任的领导人员和直接责任人员给予处分。</w:t>
      </w:r>
    </w:p>
    <w:p w:rsidR="008A2079" w:rsidRPr="008B1971" w:rsidRDefault="008A2079" w:rsidP="001463FE">
      <w:pPr>
        <w:spacing w:beforeLines="50" w:before="156" w:afterLines="50" w:after="156" w:line="560" w:lineRule="exact"/>
        <w:jc w:val="center"/>
        <w:rPr>
          <w:rFonts w:ascii="Times New Roman" w:eastAsia="黑体" w:hAnsi="Times New Roman"/>
          <w:color w:val="000000" w:themeColor="text1"/>
          <w:sz w:val="32"/>
          <w:szCs w:val="32"/>
        </w:rPr>
      </w:pPr>
      <w:r w:rsidRPr="008B1971">
        <w:rPr>
          <w:rFonts w:ascii="Times New Roman" w:eastAsia="黑体" w:hAnsi="Times New Roman" w:hint="eastAsia"/>
          <w:color w:val="000000" w:themeColor="text1"/>
          <w:sz w:val="32"/>
          <w:szCs w:val="32"/>
        </w:rPr>
        <w:t>第三章</w:t>
      </w:r>
      <w:r w:rsidRPr="008B1971">
        <w:rPr>
          <w:rFonts w:ascii="Times New Roman" w:eastAsia="黑体" w:hAnsi="Times New Roman" w:hint="eastAsia"/>
          <w:color w:val="000000" w:themeColor="text1"/>
          <w:sz w:val="32"/>
          <w:szCs w:val="32"/>
        </w:rPr>
        <w:t xml:space="preserve">  </w:t>
      </w:r>
      <w:r w:rsidRPr="008B1971">
        <w:rPr>
          <w:rFonts w:ascii="Times New Roman" w:eastAsia="黑体" w:hAnsi="Times New Roman" w:hint="eastAsia"/>
          <w:color w:val="000000" w:themeColor="text1"/>
          <w:sz w:val="32"/>
          <w:szCs w:val="32"/>
        </w:rPr>
        <w:t>违规违纪违法行为及其适用的处分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第十六条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有下列行为之一的，给予记过处分；情节较重的，给予降低岗位等级处分；情节严重的，给予开除处分：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（一）散布有损宪法权威、中国共产党领导和国家声誉的言论的；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（二）参加旨在反对宪法、中国共产党领导和国家的集会、游行、示威等活动的；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（三）拒不执行或者变相不执行中国共产党和国家的路线方针政策、重大决策部署的；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（四）参加非法组织、非法活动的；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（五）利用宗教活动破坏民族团结和社会稳定的；挑拨、破坏民族关系，或者参加民族分裂活动的；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（六）在对外交往中损害国家荣誉和利益的；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（七）携带含有依法禁止内容的书刊、音像制品、电子出版物进入境内的；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（八）其他违反政治纪律的行为。</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有前款第二项、第四项、第五项行为之一的，对策划者、组织者和骨干分子，给予开除处分。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公开发表反对宪法确立的国家指导思想，反对中国共产党领导，反对社会主义制度，反对改革开放的文章、演说、宣言、声明等的，给予开除处分。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第十七条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有下列行为之一的，给予警告或者记过处分；情节较重的，给予降低岗位等级处分；情节严重的，给予开除处分：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（一）采取不正当手段为本人或者他人谋取岗位；</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（二）在事业单位选拔任用、公开招聘、考核、培训、回避、奖励、申诉、职称评审等人事管理工作中有违反组织人事纪律行为的；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（三）其他违反组织人事纪律的行为。</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篡改、伪造本人档案资料的，给予记过处分；情节严重的，给予降低岗位等级处分。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违反规定出境或者办理因私出境证件的，给予记过处分；情节严重的，给予降低岗位等级处分。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违反规定取得外国国籍或者获取境外永久居留资格、长期居留许可的，给予降低岗位等级以上处分。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第十八条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有下列行为之一的，给予警告或者记过处分；情节较重的，给予降低岗位等级处分；情节严重的，给予开除处分：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（一）在执行国家重要任务、应对公共突发事件中，不服从指挥、调遣或者消极对抗的；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（二）破坏正常工作秩序，给国家或者公共利益造成损失的；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（三）违章指挥、违规操作，致使人民生命财产遭受损失的；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（四）发生重大事故、灾害、事件，擅离职守或者不按规定报告、不采取措施处置或者处置不力的；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（五）在项目评估评审、产品认证、设备检测检验等工作中徇私舞弊，或者违反规定造成不良影响的；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（六）泄露国家秘密</w:t>
      </w:r>
      <w:r w:rsidRPr="008B1971">
        <w:rPr>
          <w:rFonts w:ascii="Times New Roman" w:eastAsia="仿宋" w:hAnsi="Times New Roman" w:hint="eastAsia"/>
          <w:color w:val="000000" w:themeColor="text1"/>
          <w:sz w:val="32"/>
          <w:szCs w:val="32"/>
        </w:rPr>
        <w:t>,</w:t>
      </w:r>
      <w:r w:rsidRPr="008B1971">
        <w:rPr>
          <w:rFonts w:ascii="Times New Roman" w:eastAsia="仿宋" w:hAnsi="Times New Roman" w:hint="eastAsia"/>
          <w:color w:val="000000" w:themeColor="text1"/>
          <w:sz w:val="32"/>
          <w:szCs w:val="32"/>
        </w:rPr>
        <w:t>或者泄露因工作掌握的内幕信息、个人隐私，造成不良后果的；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（七）其他违反工作纪律失职渎职的行为。</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第十九条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有下列行为之一的，给予警告或者记过处分；情节较重的，给予降低岗位等级处分；情节严重的，给予开除处分：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（一）贪污、索贿、受贿、行贿、介绍贿赂、挪用公款的；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（二）利用工作之便为本人或者他人谋取不正当利益的；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（三）在公务活动或者工作中接受礼品、礼金、各种有价证券、支付凭证的；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（四）利用知悉或者掌握的内幕信息谋取利益的；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（五）用公款旅游或者变相用公款旅游的；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（六）违反国家规定，从事、参与营利性活动或者兼任职务领取报酬的；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（七）其他违反廉洁从业纪律的行为。</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第二十条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有下列行为之一的，给予警告或者记过处分；情节较重的，给予降低岗位等级处分；情节严重的，给予开除处分：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（一）违反国家财政收入上缴有关规定的；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（二）违反规定使用、骗取财政资金或者违反规定使用、骗取、隐匿、转移、侵占、挪用社会保险基金的；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（三）擅自设定收费项目或者擅自改变收费项目的范围、标准和对象的；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（四）挥霍、浪费国家资财或者造成国有资产流失的；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（五）违反国有资产管理规定，擅自占有、使用、处置国有资产的；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（六）在招标投标和物资采购工作中违反有关规定，造成不良影响或者损失的；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（七）其他违反财经纪律的行为。</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第二十一条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有下列行为之一的，给予警告或者记过处分；情节较重的，给予降低岗位等级处分；情节严重的，给予开除处分：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（一）利用专业技术或者技能实施违规违纪违法行为的；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（二）有抄袭、剽窃、侵吞他人学术成果，伪造、篡改数据文献，或者捏造事实等学术不端行为的；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（三）利用职业身份进行利诱、威胁或者误导，损害他人合法权益的；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（四）利用权威、地位或者掌控的资源，压制不同观点，限制学术自由，造成重大损失或者不良影响的；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（五）在申报岗位、项目、荣誉等过程中弄虚作假的；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（六）工作态度恶劣，造成不良社会影响的；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（七）其他严重违反职业道德的行为。</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有前款第一项规定行为的，给予记过以上处分。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第二十二条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有下列行为之一的，给予警告或者记过处分；情节较重的，给予降低岗位等级处分；情节严重的，给予开除处分：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（一）违背社会公序良俗，在公共场所有不当行为，造成不良影响的；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（二）制造、传播违法违禁物品及信息的；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（三）参与赌博活动的；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（四）有实施家庭暴力，虐待、遗弃家庭成员，或者拒不承担赡养、抚养、扶养义务等的；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（五）其他严重违反公共秩序、社会公德的行为。</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吸食、注射毒品，组织赌博，组织、支持、参与卖淫、嫖娼、色情淫乱活动的，给予降低岗位等级以上处分。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第二十三条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事业单位工作人员犯罪，有下列情形之一的，给予开除处分：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（一）因故意犯罪被判处管制、拘役或者有期徒刑以上刑罚（含宣告缓刑）的；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（二）因过失犯罪被判处有期徒刑，刑期超过三年的；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（三）因犯罪被单处或者并处剥夺政治权利的。</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因过失犯罪被判处管制、拘役或者三年以下有期徒刑的，一般应当给予开除处分；案件情况特殊，给予降低岗位等级处分更为适当的，可以不予开除，但是应当报请事业单位主管部门批准，并报同级事业单位人事综合管理部门备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事业单位工作人员因犯罪被单处罚金，或者犯罪情节轻微，人民检察院依法作出不起诉决定或者人民法院依法免予刑事处罚的，给予降低岗位等级处分；造成不良影响的，给予开除处分。</w:t>
      </w:r>
    </w:p>
    <w:p w:rsidR="008A2079" w:rsidRPr="008B1971" w:rsidRDefault="008A2079" w:rsidP="001463FE">
      <w:pPr>
        <w:spacing w:beforeLines="50" w:before="156" w:afterLines="50" w:after="156" w:line="560" w:lineRule="exact"/>
        <w:jc w:val="center"/>
        <w:rPr>
          <w:rFonts w:ascii="Times New Roman" w:eastAsia="黑体" w:hAnsi="Times New Roman"/>
          <w:color w:val="000000" w:themeColor="text1"/>
          <w:sz w:val="32"/>
          <w:szCs w:val="32"/>
        </w:rPr>
      </w:pPr>
      <w:r w:rsidRPr="008B1971">
        <w:rPr>
          <w:rFonts w:ascii="Times New Roman" w:eastAsia="黑体" w:hAnsi="Times New Roman" w:hint="eastAsia"/>
          <w:color w:val="000000" w:themeColor="text1"/>
          <w:sz w:val="32"/>
          <w:szCs w:val="32"/>
        </w:rPr>
        <w:t>第四章</w:t>
      </w:r>
      <w:r w:rsidRPr="008B1971">
        <w:rPr>
          <w:rFonts w:ascii="Times New Roman" w:eastAsia="黑体" w:hAnsi="Times New Roman" w:hint="eastAsia"/>
          <w:color w:val="000000" w:themeColor="text1"/>
          <w:sz w:val="32"/>
          <w:szCs w:val="32"/>
        </w:rPr>
        <w:t xml:space="preserve">  </w:t>
      </w:r>
      <w:r w:rsidRPr="008B1971">
        <w:rPr>
          <w:rFonts w:ascii="Times New Roman" w:eastAsia="黑体" w:hAnsi="Times New Roman" w:hint="eastAsia"/>
          <w:color w:val="000000" w:themeColor="text1"/>
          <w:sz w:val="32"/>
          <w:szCs w:val="32"/>
        </w:rPr>
        <w:t>处分的权限和程序</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第二十四条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对事业单位工作人员的处分，按照干部人事管理权限，由事业单位或者事业单位主管部门决定。</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开除处分由事业单位主管部门决定，并报同级事业单位人事综合管理部门备案。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对中央和地方直属事业单位工作人员的处分，按照干部人事管理权限，由本单位或者有关部门决定；其中，由本单位作出开除处分决定的，报同级事业单位人事综合管理部门备案。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第二十五条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对事业单位工作人员的处分，按照以下程序办理：</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（一）对事业单位工作人员违规违纪违法行为初步调查后，需要进一步查证的，应当按照干部人事管理权限，经事业单位负责人批准或者有关部门同意后立案；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（二）对被调查的事业单位工作人员的违规违纪违法行为作进一步调查，收集、查证有关证据材料，并形成书面调查报告；</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将调查认定的事实及拟给予处分的依据告知被调查的事业单位工作人员，听取其陈述和申辩，并对其所提出的事实、理由和证据进行复核，记录在案。被调查的事业单位工作人员提出的事实、理由和证据成立的，应予采信；</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（四）按照处分决定权限，作出对该事业单位工作人员给予处分、免予不予处分或者撤销案件的决定；</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（五）处分决定单位印发处分决定；</w:t>
      </w:r>
      <w:r w:rsidR="001463FE" w:rsidRPr="008B1971">
        <w:rPr>
          <w:rFonts w:ascii="Times New Roman" w:eastAsia="仿宋" w:hAnsi="Times New Roman"/>
          <w:color w:val="000000" w:themeColor="text1"/>
          <w:sz w:val="32"/>
          <w:szCs w:val="32"/>
        </w:rPr>
        <w:t xml:space="preserve"> </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（六）将处分决定以书面形式通知受处分事业单位工作人员本人和有关单位，并在一定范围内宣布；</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（七）将处分决定存入受处分事业单位工作人员的档案。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第二十六条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事业单位工作人员已经被立案调查，不宜继续履职的，可以按照干部人事管理权限，由事业单位或者有关部门暂停其职责。</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被调查的事业单位工作人员在案件立案调查期间，不得解除聘用合同、出境，所在单位不得对其交流、晋升、奖励或者办理退休手续。</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第二十七条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对事业单位工作人员案件进行调查，应当由二名以上办案人员进行；接受调查的单位和个人应当如实提供情况。</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以暴力、威胁、引诱、欺骗等非法方式收集的证据不得作为定案的根据。</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在调查中发现事业单位工作人员受到不实检举、控告或者诬告陷害，造成不良影响的，应当按照规定及时澄清事实，恢复名誉，消除不良影响。</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第二十八条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参与事业单位工作人员案件调查、处理的人员应当回避的，执行《事业单位人事管理回避规定》等有关规定。</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第二十九条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给予事业单位工作人员处分，应当自批准立案之日起六个月内作出决定；案情复杂或者遇有其他特殊情形的可以延长，但是办案期限最长不得超过十二个月。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第三十条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处分决定应当包括下列内容：</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（一）受处分事业单位工作人员的姓名、工作单位、原所聘岗位（所任职务）名称及等级、职员等级等基本情况；</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（二）经查证的违规违纪违法事实；</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（三）处分的种类、受处分的期间和依据；</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（四）不服处分决定的申诉途径和期限；</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（五）处分决定单位的名称、印章和作出决定的日期。</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第三十一条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受到处分，应当办理岗位、职员等级、工资及其他有关待遇等的变更手续的，由人事部门按照管理权限在作出处分决定后一个月内办理；特殊情况下，经批准可以适当延长办理期限，但是最长不得超过六个月。</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第三十二条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事业单位工作人员受开除以外的处分，在受处分期间有悔改表现，并且没有再出现违规违纪违法情形的，处分期满后自动解除处分。</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处分解除后，考核及晋升岗位和职员等级、职称、工资待遇按照国家有关规定执行，不再受原处分的影响。但是，受到降低岗位等级处分的，不恢复受处分前的岗位、职员等级、工资待遇；无岗位、职员等级可降而降低薪级工资的，处分解除后，不恢复受处分前的薪级工资。</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第三十三条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事业单位工作人员受到开除处分后，事业单位应当及时办理档案和社会保险关系转移手续，具体办法按照有关规定执行。</w:t>
      </w:r>
    </w:p>
    <w:p w:rsidR="008A2079" w:rsidRPr="008B1971" w:rsidRDefault="008A2079" w:rsidP="00133C3A">
      <w:pPr>
        <w:spacing w:beforeLines="50" w:before="156" w:afterLines="50" w:after="156" w:line="540" w:lineRule="exact"/>
        <w:jc w:val="center"/>
        <w:rPr>
          <w:rFonts w:ascii="Times New Roman" w:eastAsia="黑体" w:hAnsi="Times New Roman"/>
          <w:color w:val="000000" w:themeColor="text1"/>
          <w:sz w:val="32"/>
          <w:szCs w:val="32"/>
        </w:rPr>
      </w:pPr>
      <w:r w:rsidRPr="008B1971">
        <w:rPr>
          <w:rFonts w:ascii="Times New Roman" w:eastAsia="黑体" w:hAnsi="Times New Roman" w:hint="eastAsia"/>
          <w:color w:val="000000" w:themeColor="text1"/>
          <w:sz w:val="32"/>
          <w:szCs w:val="32"/>
        </w:rPr>
        <w:t>第五章</w:t>
      </w:r>
      <w:r w:rsidRPr="008B1971">
        <w:rPr>
          <w:rFonts w:ascii="Times New Roman" w:eastAsia="黑体" w:hAnsi="Times New Roman" w:hint="eastAsia"/>
          <w:color w:val="000000" w:themeColor="text1"/>
          <w:sz w:val="32"/>
          <w:szCs w:val="32"/>
        </w:rPr>
        <w:t xml:space="preserve">  </w:t>
      </w:r>
      <w:r w:rsidRPr="008B1971">
        <w:rPr>
          <w:rFonts w:ascii="Times New Roman" w:eastAsia="黑体" w:hAnsi="Times New Roman" w:hint="eastAsia"/>
          <w:color w:val="000000" w:themeColor="text1"/>
          <w:sz w:val="32"/>
          <w:szCs w:val="32"/>
        </w:rPr>
        <w:t>复核和申诉</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第三十四条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受到处分的事业单位工作人员对处分决定不服的，可以自知道或者应当知道该处分决定之日起三十日内向原处分决定单位申请复核。对复核结果不服的，可以自接到复核决定之日起三十日内，按照《事业单位工作人员申诉规定》等有关规定向原处分决定单位的主管部门或者同级事业单位人事综合管理部门提出申诉。</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受到处分的中央和地方直属事业单位工作人员的申诉，按照干部人事管理权限，由同级事业单位人事综合管理部门受理。</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第三十五条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原处分决定单位应当自接到复核申请后的三十日内作出复核决定。受理申诉的单位应当自受理之日起六十日内作出处理决定；案情复杂的，可以适当延长，但是延长期限最多不超过三十日。</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复核、申诉期间不停止处分的执行。</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事业单位工作人员不因提出复核、申诉而被加重处分。</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第三十六条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有下列情形之一的，受理处分复核、申诉的单位应当撤销处分决定，重新作出决定或者责令原处分决定单位重新作出决定：</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（一）处分所依据的事实不清、证据不足的；</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（二）违反规定程序，影响案件公正处理的；</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（三）超越职权或者滥用职权作出处分决定的。</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第三十七条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有下列情形之一的，受理复核、申诉的单位应当变更处分决定或者责令原处分决定单位变更处分决定：</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（一）适用法律、法规、规章错误的；</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（二）对违规违纪违法行为的情节认定有误的；</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（三）处分不当的。</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第三十八条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事业单位工作人员的处分决定被变更，需要调整该工作人员的岗位、职员等级或者工资待遇的，应当按照规定予以调整；事业单位工作人员的处分决定被撤销的，需要恢复该工作人员的岗位、职员等级、工资待遇的，按照原岗位、职员等级安排相应的岗位、职员等级，恢复相应的工资待遇，并在原处分决定公布范围内为其恢复名誉。</w:t>
      </w:r>
    </w:p>
    <w:p w:rsidR="008A2079" w:rsidRPr="008B1971" w:rsidRDefault="008A2079" w:rsidP="00133C3A">
      <w:pPr>
        <w:spacing w:line="540" w:lineRule="exact"/>
        <w:ind w:firstLine="66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被撤销处分或者被减轻处分的事业单位工作人员工资待遇受到损失的，应当予以补偿。没收、追缴财物错误的，应当依规依纪依法予以返还、赔偿。</w:t>
      </w:r>
    </w:p>
    <w:p w:rsidR="008A2079" w:rsidRPr="008B1971" w:rsidRDefault="008A2079" w:rsidP="001463FE">
      <w:pPr>
        <w:spacing w:beforeLines="50" w:before="156" w:afterLines="50" w:after="156" w:line="560" w:lineRule="exact"/>
        <w:jc w:val="center"/>
        <w:rPr>
          <w:rFonts w:ascii="Times New Roman" w:eastAsia="黑体" w:hAnsi="Times New Roman"/>
          <w:color w:val="000000" w:themeColor="text1"/>
          <w:sz w:val="32"/>
          <w:szCs w:val="32"/>
        </w:rPr>
      </w:pPr>
      <w:r w:rsidRPr="008B1971">
        <w:rPr>
          <w:rFonts w:ascii="Times New Roman" w:eastAsia="黑体" w:hAnsi="Times New Roman" w:hint="eastAsia"/>
          <w:color w:val="000000" w:themeColor="text1"/>
          <w:sz w:val="32"/>
          <w:szCs w:val="32"/>
        </w:rPr>
        <w:t>第六章</w:t>
      </w:r>
      <w:r w:rsidRPr="008B1971">
        <w:rPr>
          <w:rFonts w:ascii="Times New Roman" w:eastAsia="黑体" w:hAnsi="Times New Roman" w:hint="eastAsia"/>
          <w:color w:val="000000" w:themeColor="text1"/>
          <w:sz w:val="32"/>
          <w:szCs w:val="32"/>
        </w:rPr>
        <w:t xml:space="preserve">  </w:t>
      </w:r>
      <w:r w:rsidRPr="008B1971">
        <w:rPr>
          <w:rFonts w:ascii="Times New Roman" w:eastAsia="黑体" w:hAnsi="Times New Roman" w:hint="eastAsia"/>
          <w:color w:val="000000" w:themeColor="text1"/>
          <w:sz w:val="32"/>
          <w:szCs w:val="32"/>
        </w:rPr>
        <w:t>附</w:t>
      </w:r>
      <w:r w:rsidR="001463FE" w:rsidRPr="008B1971">
        <w:rPr>
          <w:rFonts w:ascii="Times New Roman" w:eastAsia="黑体" w:hAnsi="Times New Roman" w:hint="eastAsia"/>
          <w:color w:val="000000" w:themeColor="text1"/>
          <w:sz w:val="32"/>
          <w:szCs w:val="32"/>
        </w:rPr>
        <w:t xml:space="preserve">  </w:t>
      </w:r>
      <w:r w:rsidRPr="008B1971">
        <w:rPr>
          <w:rFonts w:ascii="Times New Roman" w:eastAsia="黑体" w:hAnsi="Times New Roman" w:hint="eastAsia"/>
          <w:color w:val="000000" w:themeColor="text1"/>
          <w:sz w:val="32"/>
          <w:szCs w:val="32"/>
        </w:rPr>
        <w:t>则</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第三十九条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对事业单位工作人员处分工作中有滥用职权、玩忽职守、徇私舞弊、收受贿赂等违规违纪违法行为的工作人员，按照有关规定给予处分；涉嫌犯罪的，依法追究刑事责任。</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第四十条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对机关工勤人员给予处分，参照本规定执行。</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第四十一条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教育、科研、文化、医疗卫生、体育等部门，可以依据本规定，结合自身工作的实际情况，与中央事业单位人事综合管理部门联合制定具体办法。</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第四十二条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本规定实施前，已经结案的案件如果需要复核、申诉，适用当时的规定。尚未结案的案件，如果行为发生时的规定不认为是违规违纪违法的，适用当时的规定；如果行为发生时的规定认定是违规违纪违法的，依照当时的规定处理，但是如果本规定不认为是违规违纪违法的或者根据本规定处理较轻的，适用本规定。</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第四十三条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本规定所称以上、以下，包括本数。</w:t>
      </w:r>
    </w:p>
    <w:p w:rsidR="008A2079"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第四十四条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本规定由中共中央组织部、人力资源社会保障部负责解释。</w:t>
      </w:r>
    </w:p>
    <w:p w:rsidR="008B7C7A" w:rsidRPr="008B1971" w:rsidRDefault="008A2079" w:rsidP="008A2079">
      <w:pPr>
        <w:spacing w:line="560" w:lineRule="exact"/>
        <w:ind w:firstLine="660"/>
        <w:rPr>
          <w:rFonts w:ascii="Times New Roman" w:eastAsia="仿宋" w:hAnsi="Times New Roman"/>
          <w:color w:val="000000" w:themeColor="text1"/>
          <w:sz w:val="32"/>
          <w:szCs w:val="32"/>
        </w:rPr>
      </w:pPr>
      <w:r w:rsidRPr="008B1971">
        <w:rPr>
          <w:rFonts w:ascii="Times New Roman" w:eastAsia="黑体" w:hAnsi="Times New Roman" w:hint="eastAsia"/>
          <w:color w:val="000000" w:themeColor="text1"/>
          <w:sz w:val="32"/>
          <w:szCs w:val="32"/>
        </w:rPr>
        <w:t>第四十五条</w:t>
      </w:r>
      <w:r w:rsidRPr="008B1971">
        <w:rPr>
          <w:rFonts w:ascii="Times New Roman" w:eastAsia="黑体"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本规定自发布之日起施行。</w:t>
      </w:r>
    </w:p>
    <w:p w:rsidR="00133C3A" w:rsidRPr="008B1971" w:rsidRDefault="00133C3A">
      <w:pPr>
        <w:widowControl/>
        <w:jc w:val="left"/>
        <w:rPr>
          <w:rFonts w:ascii="Times New Roman" w:eastAsia="仿宋" w:hAnsi="Times New Roman"/>
          <w:color w:val="000000" w:themeColor="text1"/>
          <w:sz w:val="32"/>
          <w:szCs w:val="32"/>
        </w:rPr>
      </w:pPr>
      <w:r w:rsidRPr="008B1971">
        <w:rPr>
          <w:rFonts w:ascii="Times New Roman" w:eastAsia="仿宋" w:hAnsi="Times New Roman"/>
          <w:color w:val="000000" w:themeColor="text1"/>
          <w:sz w:val="32"/>
          <w:szCs w:val="32"/>
        </w:rPr>
        <w:br w:type="page"/>
      </w:r>
    </w:p>
    <w:p w:rsidR="008B7C7A" w:rsidRPr="008B1971" w:rsidRDefault="008B7C7A" w:rsidP="008B1971">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中央经济工作会议在北京举行</w:t>
      </w:r>
    </w:p>
    <w:p w:rsidR="008B1971" w:rsidRDefault="008B1971" w:rsidP="008B7C7A">
      <w:pPr>
        <w:spacing w:line="560" w:lineRule="exact"/>
        <w:rPr>
          <w:rFonts w:ascii="Times New Roman" w:eastAsia="仿宋" w:hAnsi="Times New Roman"/>
          <w:color w:val="000000" w:themeColor="text1"/>
          <w:sz w:val="32"/>
          <w:szCs w:val="32"/>
        </w:rPr>
      </w:pP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习近平发表重要讲话</w:t>
      </w:r>
      <w:r w:rsidRPr="008B1971">
        <w:rPr>
          <w:rFonts w:ascii="Times New Roman" w:eastAsia="仿宋"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李强作总结讲话</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赵乐际王沪宁蔡奇丁薛祥李希出席会议</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中央经济工作会议</w:t>
      </w:r>
      <w:r w:rsidRPr="008B1971">
        <w:rPr>
          <w:rFonts w:ascii="Times New Roman" w:eastAsia="仿宋" w:hAnsi="Times New Roman" w:hint="eastAsia"/>
          <w:color w:val="000000" w:themeColor="text1"/>
          <w:sz w:val="32"/>
          <w:szCs w:val="32"/>
        </w:rPr>
        <w:t>12</w:t>
      </w:r>
      <w:r w:rsidRPr="008B1971">
        <w:rPr>
          <w:rFonts w:ascii="Times New Roman" w:eastAsia="仿宋" w:hAnsi="Times New Roman" w:hint="eastAsia"/>
          <w:color w:val="000000" w:themeColor="text1"/>
          <w:sz w:val="32"/>
          <w:szCs w:val="32"/>
        </w:rPr>
        <w:t>月</w:t>
      </w:r>
      <w:r w:rsidRPr="008B1971">
        <w:rPr>
          <w:rFonts w:ascii="Times New Roman" w:eastAsia="仿宋" w:hAnsi="Times New Roman" w:hint="eastAsia"/>
          <w:color w:val="000000" w:themeColor="text1"/>
          <w:sz w:val="32"/>
          <w:szCs w:val="32"/>
        </w:rPr>
        <w:t>11</w:t>
      </w:r>
      <w:r w:rsidRPr="008B1971">
        <w:rPr>
          <w:rFonts w:ascii="Times New Roman" w:eastAsia="仿宋" w:hAnsi="Times New Roman" w:hint="eastAsia"/>
          <w:color w:val="000000" w:themeColor="text1"/>
          <w:sz w:val="32"/>
          <w:szCs w:val="32"/>
        </w:rPr>
        <w:t>日至</w:t>
      </w:r>
      <w:r w:rsidRPr="008B1971">
        <w:rPr>
          <w:rFonts w:ascii="Times New Roman" w:eastAsia="仿宋" w:hAnsi="Times New Roman" w:hint="eastAsia"/>
          <w:color w:val="000000" w:themeColor="text1"/>
          <w:sz w:val="32"/>
          <w:szCs w:val="32"/>
        </w:rPr>
        <w:t>12</w:t>
      </w:r>
      <w:r w:rsidRPr="008B1971">
        <w:rPr>
          <w:rFonts w:ascii="Times New Roman" w:eastAsia="仿宋" w:hAnsi="Times New Roman" w:hint="eastAsia"/>
          <w:color w:val="000000" w:themeColor="text1"/>
          <w:sz w:val="32"/>
          <w:szCs w:val="32"/>
        </w:rPr>
        <w:t>日在北京举行。中共中央总书记、国家主席、中央军委主席习近平出席会议并发表重要讲话。中共中央政治局常委李强、赵乐际、王沪宁、蔡奇、丁薛祥、李希出席会议。</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习近平在重要讲话中全面总结</w:t>
      </w:r>
      <w:r w:rsidRPr="008B1971">
        <w:rPr>
          <w:rFonts w:ascii="Times New Roman" w:eastAsia="仿宋" w:hAnsi="Times New Roman" w:hint="eastAsia"/>
          <w:color w:val="000000" w:themeColor="text1"/>
          <w:sz w:val="32"/>
          <w:szCs w:val="32"/>
        </w:rPr>
        <w:t>2023</w:t>
      </w:r>
      <w:r w:rsidRPr="008B1971">
        <w:rPr>
          <w:rFonts w:ascii="Times New Roman" w:eastAsia="仿宋" w:hAnsi="Times New Roman" w:hint="eastAsia"/>
          <w:color w:val="000000" w:themeColor="text1"/>
          <w:sz w:val="32"/>
          <w:szCs w:val="32"/>
        </w:rPr>
        <w:t>年经济工作，深刻分析当前经济形势，系统部署</w:t>
      </w:r>
      <w:r w:rsidRPr="008B1971">
        <w:rPr>
          <w:rFonts w:ascii="Times New Roman" w:eastAsia="仿宋" w:hAnsi="Times New Roman" w:hint="eastAsia"/>
          <w:color w:val="000000" w:themeColor="text1"/>
          <w:sz w:val="32"/>
          <w:szCs w:val="32"/>
        </w:rPr>
        <w:t>2024</w:t>
      </w:r>
      <w:r w:rsidRPr="008B1971">
        <w:rPr>
          <w:rFonts w:ascii="Times New Roman" w:eastAsia="仿宋" w:hAnsi="Times New Roman" w:hint="eastAsia"/>
          <w:color w:val="000000" w:themeColor="text1"/>
          <w:sz w:val="32"/>
          <w:szCs w:val="32"/>
        </w:rPr>
        <w:t>年经济工作。李强作总结讲话，对贯彻落实习近平总书记重要讲话精神、做好明年经济工作提出要求。</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会议认为，</w:t>
      </w:r>
      <w:r w:rsidRPr="008B1971">
        <w:rPr>
          <w:rFonts w:ascii="Times New Roman" w:eastAsia="仿宋" w:hAnsi="Times New Roman" w:hint="eastAsia"/>
          <w:color w:val="000000" w:themeColor="text1"/>
          <w:sz w:val="32"/>
          <w:szCs w:val="32"/>
        </w:rPr>
        <w:t>今年是全面贯彻党的二十大精神的开局之年，是三年新冠疫情防控转段后经济恢复发展的一年。以习近平同志为核心的党中央团结带领全党全国各族人民，顶住外部压力、克服内部困难，全面深化改革开放，加大宏观调控力度，着力扩大内需、优化结构、提振信心、防范化解风险，我国经济回升向好，高质量发展扎实推进。现代化产业体系建设取得重要进展，科技创新实现新的突破，改革开放向纵深推进，安全发展基础巩固夯实，民生保障有力有效，全面建设社会主义现代化国家迈出坚实步伐。</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会议指出，</w:t>
      </w:r>
      <w:r w:rsidRPr="008B1971">
        <w:rPr>
          <w:rFonts w:ascii="Times New Roman" w:eastAsia="仿宋" w:hAnsi="Times New Roman" w:hint="eastAsia"/>
          <w:color w:val="000000" w:themeColor="text1"/>
          <w:sz w:val="32"/>
          <w:szCs w:val="32"/>
        </w:rPr>
        <w:t>进一步推动经济回升向好需要克服一些困难和挑战，主要是有效需求不足、部分行业产能过剩、社会预期偏弱、风险隐患仍然较多，国内大循环存在堵点，外部环境的复杂性、严峻性、不确定性上升。要增强忧患意识，有效应对和解决这些问题。综合起来看，我国发展面临的有利条件强于不利因素，经济回升向好、长期向好的基本趋势没有改变，要增强信心和底气。</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会议认为，</w:t>
      </w:r>
      <w:r w:rsidRPr="008B1971">
        <w:rPr>
          <w:rFonts w:ascii="Times New Roman" w:eastAsia="仿宋" w:hAnsi="Times New Roman" w:hint="eastAsia"/>
          <w:color w:val="000000" w:themeColor="text1"/>
          <w:sz w:val="32"/>
          <w:szCs w:val="32"/>
        </w:rPr>
        <w:t>近年来，在党中央坚强领导下，我们有效统筹国内国际两个大局、统筹疫情防控和经济社会发展、统筹发展和安全，深化了新时代做好经济工作的规律性认识。必须把坚持高质量发展作为新时代的硬道理，完整、准确、全面贯彻新发展理念，推动经济实现质的有效提升和量的合理增长。必须坚持深化供给侧结构性改革和着力扩大有效需求协同发力，发挥超大规模市场和强大生产能力的优势，使国内大循环建立在内需主动力的基础上，提升国际循环质量和水平。必须坚持依靠改革开放增强发展内生动力，统筹推进深层次改革和高水平开放，不断解放和发展社会生产力、激发和增强社会活力。必须坚持高质量发展和高水平安全良性互动，以高质量发展促进高水平安全，以高水平安全保障高质量发展，发展和安全要动态平衡、相得益彰。必须把推进中国式现代化作为最大的政治，在党的统一领导下，团结最广大人民，聚焦经济建设这一中心工作和高质量发展这一首要任务，把中国式现代化宏伟蓝图一步步变成美好现实。</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会议强调，</w:t>
      </w:r>
      <w:r w:rsidRPr="008B1971">
        <w:rPr>
          <w:rFonts w:ascii="Times New Roman" w:eastAsia="仿宋" w:hAnsi="Times New Roman" w:hint="eastAsia"/>
          <w:color w:val="000000" w:themeColor="text1"/>
          <w:sz w:val="32"/>
          <w:szCs w:val="32"/>
        </w:rPr>
        <w:t>做好明年经济工作，要以习近平新时代中国特色社会主义思想为指导，全面贯彻落实党的二十大和二十届二中全会精神，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会议要求，</w:t>
      </w:r>
      <w:r w:rsidRPr="008B1971">
        <w:rPr>
          <w:rFonts w:ascii="Times New Roman" w:eastAsia="仿宋" w:hAnsi="Times New Roman" w:hint="eastAsia"/>
          <w:color w:val="000000" w:themeColor="text1"/>
          <w:sz w:val="32"/>
          <w:szCs w:val="32"/>
        </w:rPr>
        <w:t>明年要坚持稳中求进、以进促稳、先立后破，多出有利于稳预期、稳增长、稳就业的政策，在转方式、调结构、提质量、增效益上积极进取，不断巩固稳中向好的基础。要强化宏观政策逆周期和跨周期调节，继续实施积极的财政政策和稳健的货币政策，加强政策工具创新和协调配合。</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积极的财政政策要适度加力、提质增效。要用好财政政策空间，提高资金效益和政策效果。优化财政支出结构，强化国家重大战略任务财力保障。合理扩大地方政府专项债券用作资本金范围。落实好结构性减税降费政策，重点支持科技创新和制造业发展。严格转移支付资金监管，严肃财经纪律。增强财政可持续性，兜牢基层“三保”底线。严控一般性支出。党政机关要习惯过紧日子。</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稳健的货币政策要灵活适度、精准有效。保持流动性合理充裕，社会融资规模、货币供应量同经济增长和价格水平预期目标相匹配。发挥好货币政策工具总量和结构双重功能，盘活存量、提升效能，引导金融机构加大对科技创新、绿色转型、普惠小微、数字经济等方面的支持力度。促进社会综合融资成本稳中有降。保持人民币汇率在合理均衡水平上的基本稳定。</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要增强宏观政策取向一致性。加强财政、货币、就业、产业、区域、科技、环保等政策协调配合，把非经济性政策纳入宏观政策取向一致性评估，强化政策统筹，确保同向发力、形成合力。加强经济宣传和舆论引导，唱响中国经济光明论。</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会议强调，</w:t>
      </w:r>
      <w:r w:rsidRPr="008B1971">
        <w:rPr>
          <w:rFonts w:ascii="Times New Roman" w:eastAsia="仿宋" w:hAnsi="Times New Roman" w:hint="eastAsia"/>
          <w:color w:val="000000" w:themeColor="text1"/>
          <w:sz w:val="32"/>
          <w:szCs w:val="32"/>
        </w:rPr>
        <w:t>明年要围绕推动高质量发展，突出重点，把握关键，扎实做好经济工作。</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一是以科技创新引领现代化产业体系建设。</w:t>
      </w:r>
      <w:r w:rsidRPr="008B1971">
        <w:rPr>
          <w:rFonts w:ascii="Times New Roman" w:eastAsia="仿宋" w:hAnsi="Times New Roman" w:hint="eastAsia"/>
          <w:color w:val="000000" w:themeColor="text1"/>
          <w:sz w:val="32"/>
          <w:szCs w:val="32"/>
        </w:rPr>
        <w:t>要以科技创新推动产业创新，特别是以颠覆性技术和前沿技术催生新产业、新模式、新动能，发展新质生产力。完善新型举国体制，实施制造业重点产业链高质量发展行动，加强质量支撑和标准引领，提升产业链供应链韧性和安全水平。要大力推进新型工业化，发展数字经济，加快推动人工智能发展。打造生物制造、商业航天、低空经济等若干战略性新兴产业，开辟量子、生命科学等未来产业新赛道，广泛应用数智技术、绿色技术，加快传统产业转型升级。加强应用基础研究和前沿研究，强化企业科技创新主体地位。鼓励发展创业投资、股权投资。</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二是着力扩大国内需求。</w:t>
      </w:r>
      <w:r w:rsidRPr="008B1971">
        <w:rPr>
          <w:rFonts w:ascii="Times New Roman" w:eastAsia="仿宋" w:hAnsi="Times New Roman" w:hint="eastAsia"/>
          <w:color w:val="000000" w:themeColor="text1"/>
          <w:sz w:val="32"/>
          <w:szCs w:val="32"/>
        </w:rPr>
        <w:t>要激发有潜能的消费，扩大有效益的投资，形成消费和投资相互促进的良性循环。推动消费从疫后恢复转向持续扩大，培育壮大新型消费，大力发展数字消费、绿色消费、健康消费，积极培育智能家居、文娱旅游、体育赛事、国货“潮品”等新的消费增长点。稳定和扩大传统消费，提振新能源汽车、电子产品等大宗消费。增加城乡居民收入，扩大中等收入群体规模，优化消费环境。要以提高技术、能耗、排放等标准为牵引，推动大规模设备更新和消费品以旧换新。发挥好政府投资的带动放大效应，重点支持关键核心技术攻关、新型基础设施、节能减排降碳，培育发展新动能。完善投融资机制，实施政府和社会资本合作新机制，支持社会资本参与新型基础设施等领域建设。</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三是深化重点领域改革。</w:t>
      </w:r>
      <w:r w:rsidRPr="008B1971">
        <w:rPr>
          <w:rFonts w:ascii="Times New Roman" w:eastAsia="仿宋" w:hAnsi="Times New Roman" w:hint="eastAsia"/>
          <w:color w:val="000000" w:themeColor="text1"/>
          <w:sz w:val="32"/>
          <w:szCs w:val="32"/>
        </w:rPr>
        <w:t>要谋划进一步全面深化改革重大举措，为推动高质量发展、加快中国式现代化建设持续注入强大动力。不断完善落实“两个毫不动摇”的体制机制，充分激发各类经营主体的内生动力和创新活力。深入实施国有企业改革深化提升行动，增强核心功能、提高核心竞争力。促进民营企业发展壮大，在市场准入、要素获取、公平执法、权益保护等方面落实一批举措。促进中小企业专精特新发展。加快全国统一大市场建设，着力破除各种形式的地方保护和市场分割。有效降低全社会物流成本。要谋划新一轮财税体制改革，落实金融体制改革。</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四是扩大高水平对外开放。</w:t>
      </w:r>
      <w:r w:rsidRPr="008B1971">
        <w:rPr>
          <w:rFonts w:ascii="Times New Roman" w:eastAsia="仿宋" w:hAnsi="Times New Roman" w:hint="eastAsia"/>
          <w:color w:val="000000" w:themeColor="text1"/>
          <w:sz w:val="32"/>
          <w:szCs w:val="32"/>
        </w:rPr>
        <w:t>要加快培育外贸新动能，巩固外贸外资基本盘，拓展中间品贸易、服务贸易、数字贸易、跨境电商出口。放宽电信、医疗等服务业市场准入，对标国际高标准经贸规则，认真解决数据跨境流动、平等参与政府采购等问题，持续建设市场化、法治化、国际化一流营商环境，打造“投资中国”品牌。切实打通外籍人员来华经商、学习、旅游的堵点。抓好支持高质量共建“一带一路”八项行动的落实落地，统筹推进重大标志性工程和“小而美”民生项目。</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五是持续有效防范化解重点领域风险。</w:t>
      </w:r>
      <w:r w:rsidRPr="008B1971">
        <w:rPr>
          <w:rFonts w:ascii="Times New Roman" w:eastAsia="仿宋" w:hAnsi="Times New Roman" w:hint="eastAsia"/>
          <w:color w:val="000000" w:themeColor="text1"/>
          <w:sz w:val="32"/>
          <w:szCs w:val="32"/>
        </w:rPr>
        <w:t>要统筹化解房地产、地方债务、中小金融机构等风险，严厉打击非法金融活动，坚决守住不发生系统性风险的底线。积极稳妥化解房地产风险，一视同仁满足不同所有制房地产企业的合理融资需求，促进房地产市场平稳健康发展。加快推进保障性住房建设、“平急两用”公共基础设施建设、城中村改造等“三大工程”。完善相关基础性制度，加快构建房地产发展新模式。统筹好地方债务风险化解和稳定发展，经济大省要真正挑起大梁，为稳定全国经济作出更大贡献。</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六是坚持不懈抓好“三农”工作。</w:t>
      </w:r>
      <w:r w:rsidRPr="008B1971">
        <w:rPr>
          <w:rFonts w:ascii="Times New Roman" w:eastAsia="仿宋" w:hAnsi="Times New Roman" w:hint="eastAsia"/>
          <w:color w:val="000000" w:themeColor="text1"/>
          <w:sz w:val="32"/>
          <w:szCs w:val="32"/>
        </w:rPr>
        <w:t>要锚定建设农业强国目标，学习运用“千万工程”经验，有力有效推进乡村全面振兴，以确保国家粮食安全、确保不发生规模性返贫为底线，以提升乡村产业发展水平、提升乡村建设水平、提升乡村治理水平为重点，强化科技和改革双轮驱动，强化农民增收举措，集中力量抓好办成一批群众可感可及的实事，建设宜居宜业和美乡村。毫不放松抓好粮食等重要农产品稳定安全供给，探索建立粮食产销区省际横向利益补偿机制，改革完善耕地占补平衡制度，提高高标准农田建设投入标准。树立大农业观、大食物观，把农业建成现代化大产业。</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七是推动城乡融合、区域协调发展。</w:t>
      </w:r>
      <w:r w:rsidRPr="008B1971">
        <w:rPr>
          <w:rFonts w:ascii="Times New Roman" w:eastAsia="仿宋" w:hAnsi="Times New Roman" w:hint="eastAsia"/>
          <w:color w:val="000000" w:themeColor="text1"/>
          <w:sz w:val="32"/>
          <w:szCs w:val="32"/>
        </w:rPr>
        <w:t>要把推进新型城镇化和乡村全面振兴有机结合起来，促进各类要素双向流动，推动以县城为重要载体的新型城镇化建设，形成城乡融合发展新格局。实施城市更新行动，打造宜居、韧性、智慧城市。充分发挥各地区比较优势，按照主体功能定位，积极融入和服务构建新发展格局。优化重大生产力布局，加强国家战略腹地建设。大力发展海洋经济，建设海洋强国。</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八是深入推进生态文明建设和绿色低碳发展。</w:t>
      </w:r>
      <w:r w:rsidRPr="008B1971">
        <w:rPr>
          <w:rFonts w:ascii="Times New Roman" w:eastAsia="仿宋" w:hAnsi="Times New Roman" w:hint="eastAsia"/>
          <w:color w:val="000000" w:themeColor="text1"/>
          <w:sz w:val="32"/>
          <w:szCs w:val="32"/>
        </w:rPr>
        <w:t>建设美丽中国先行区，打造绿色低碳发展高地。积极稳妥推进碳达峰碳中和，加快打造绿色低碳供应链。持续深入打好蓝天、碧水、净土保卫战。完善生态产品价值实现机制。落实集体林权制度改革。加快建设新型能源体系，加强资源节约集约循环高效利用，提高能源资源安全保障能力。</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九是切实保障和改善民生。</w:t>
      </w:r>
      <w:r w:rsidRPr="008B1971">
        <w:rPr>
          <w:rFonts w:ascii="Times New Roman" w:eastAsia="仿宋" w:hAnsi="Times New Roman" w:hint="eastAsia"/>
          <w:color w:val="000000" w:themeColor="text1"/>
          <w:sz w:val="32"/>
          <w:szCs w:val="32"/>
        </w:rPr>
        <w:t>要坚持尽力而为、量力而行，兜住、兜准、兜牢民生底线。更加突出就业优先导向，确保重点群体就业稳定。织密扎牢社会保障网，健全分层分类的社会救助体系。加快完善生育支持政策体系，发展银发经济，推动人口高质量发展。</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会议指出，</w:t>
      </w:r>
      <w:r w:rsidRPr="008B1971">
        <w:rPr>
          <w:rFonts w:ascii="Times New Roman" w:eastAsia="仿宋" w:hAnsi="Times New Roman" w:hint="eastAsia"/>
          <w:color w:val="000000" w:themeColor="text1"/>
          <w:sz w:val="32"/>
          <w:szCs w:val="32"/>
        </w:rPr>
        <w:t>要深刻领会党中央对经济形势的科学判断，切实增强做好经济工作的责任感使命感，抓住一切有利时机，利用一切有利条件，看准了就抓紧干，能多干就多干一些，努力以自身工作的确定性应对形势变化的不确定性。要全面贯彻明年经济工作的总体要求，注意把握和处理好速度与质量、宏观数据与微观感受、发展经济与改善民生、发展与安全的关系，不断巩固和增强经济回升向好态势。要准确把握明年经济工作的政策取向，在政策实施上强化协同联动、放大组合效应，在政策储备上打好提前量、留出冗余度，在政策效果评价上注重有效性、增强获得感，着力提升宏观政策支持高质量发展的效果。要讲求工作推进的方式方法，抓住主要矛盾，突破瓶颈制约，注重前瞻布局，确保明年经济工作重点任务落地落实。要始终保持奋发有为的精神状态，胸怀“国之大者”，主动担当作为，加强协同配合，积极谋划用好牵引性、撬动性强的工作抓手，扎实推动高质量发展。</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会议强调，</w:t>
      </w:r>
      <w:r w:rsidRPr="008B1971">
        <w:rPr>
          <w:rFonts w:ascii="Times New Roman" w:eastAsia="仿宋" w:hAnsi="Times New Roman" w:hint="eastAsia"/>
          <w:color w:val="000000" w:themeColor="text1"/>
          <w:sz w:val="32"/>
          <w:szCs w:val="32"/>
        </w:rPr>
        <w:t>要坚持和加强党的全面领导，深入贯彻落实党中央关于经济工作的决策部署。要不折不扣抓落实，确保最终效果符合党中央决策意图。要雷厉风行抓落实，统筹把握时度效。要求真务实抓落实，坚决纠治形式主义、官僚主义。要敢作善为抓落实，坚持正确用人导向，充分发挥各级领导干部的积极性主动性创造性。要巩固拓展主题教育成果，并转化为推动高质量发展的成效。</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会议要求，</w:t>
      </w:r>
      <w:r w:rsidRPr="008B1971">
        <w:rPr>
          <w:rFonts w:ascii="Times New Roman" w:eastAsia="仿宋" w:hAnsi="Times New Roman" w:hint="eastAsia"/>
          <w:color w:val="000000" w:themeColor="text1"/>
          <w:sz w:val="32"/>
          <w:szCs w:val="32"/>
        </w:rPr>
        <w:t>要做好岁末年初重要民生商品保供稳价，保障农民工工资按时足额发放，关心困难群众生产生活，深入落实安全生产责任制，守护好人民群众生命财产安全和身体健康。</w:t>
      </w:r>
    </w:p>
    <w:p w:rsidR="008B7C7A" w:rsidRPr="008B1971" w:rsidRDefault="008B7C7A"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会议号召，</w:t>
      </w:r>
      <w:r w:rsidRPr="008B1971">
        <w:rPr>
          <w:rFonts w:ascii="Times New Roman" w:eastAsia="仿宋" w:hAnsi="Times New Roman" w:hint="eastAsia"/>
          <w:color w:val="000000" w:themeColor="text1"/>
          <w:sz w:val="32"/>
          <w:szCs w:val="32"/>
        </w:rPr>
        <w:t>全党要紧密团结在以习近平同志为核心的党中央周围，坚定信心、开拓奋进，努力实现经济社会发展各项目标任务，以高质量发展的实际行动和成效，为以中国式现代化全面推进强国建设、民族复兴伟业作出新的更大贡献。</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中共中央政治局委员、中央书记处书记，全国人大常委会有关领导同志，国务委员，最高人民法院院长，最高人民检察院检察长，全国政协有关领导同志以及中央军委委员等出席会议。</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各省、自治区、直辖市和计划单列市、新疆生产建设兵团党政主要负责同志，中央和国家机关有关部门、有关人民团体、中央管理的部分金融机构和企业、中央军委机关各部门主要负责同志等参加会议。</w:t>
      </w:r>
    </w:p>
    <w:p w:rsidR="008B7C7A" w:rsidRPr="008B1971" w:rsidRDefault="008B7C7A">
      <w:pPr>
        <w:widowControl/>
        <w:jc w:val="left"/>
        <w:rPr>
          <w:rFonts w:ascii="Times New Roman" w:eastAsia="仿宋" w:hAnsi="Times New Roman"/>
          <w:color w:val="000000" w:themeColor="text1"/>
          <w:sz w:val="32"/>
          <w:szCs w:val="32"/>
        </w:rPr>
      </w:pPr>
      <w:r w:rsidRPr="008B1971">
        <w:rPr>
          <w:rFonts w:ascii="Times New Roman" w:eastAsia="仿宋" w:hAnsi="Times New Roman"/>
          <w:color w:val="000000" w:themeColor="text1"/>
          <w:sz w:val="32"/>
          <w:szCs w:val="32"/>
        </w:rPr>
        <w:br w:type="page"/>
      </w:r>
    </w:p>
    <w:p w:rsidR="007D33B8" w:rsidRDefault="007D33B8" w:rsidP="007D33B8">
      <w:pPr>
        <w:spacing w:line="560" w:lineRule="exact"/>
        <w:rPr>
          <w:rFonts w:ascii="Times New Roman" w:eastAsia="楷体" w:hAnsi="Times New Roman"/>
          <w:b/>
          <w:color w:val="000000" w:themeColor="text1"/>
          <w:sz w:val="32"/>
          <w:szCs w:val="32"/>
        </w:rPr>
      </w:pPr>
      <w:r w:rsidRPr="008B1971">
        <w:rPr>
          <w:rFonts w:ascii="Times New Roman" w:eastAsia="楷体" w:hAnsi="Times New Roman" w:hint="eastAsia"/>
          <w:b/>
          <w:color w:val="000000" w:themeColor="text1"/>
          <w:sz w:val="32"/>
          <w:szCs w:val="32"/>
        </w:rPr>
        <w:t>习近平在上海考察时强调</w:t>
      </w:r>
      <w:r>
        <w:rPr>
          <w:rFonts w:ascii="Times New Roman" w:eastAsia="楷体" w:hAnsi="Times New Roman" w:hint="eastAsia"/>
          <w:b/>
          <w:color w:val="000000" w:themeColor="text1"/>
          <w:sz w:val="32"/>
          <w:szCs w:val="32"/>
        </w:rPr>
        <w:t>：</w:t>
      </w:r>
    </w:p>
    <w:p w:rsidR="007D33B8" w:rsidRPr="008B1971" w:rsidRDefault="007D33B8" w:rsidP="007D33B8">
      <w:pPr>
        <w:spacing w:line="240" w:lineRule="exact"/>
        <w:rPr>
          <w:rFonts w:ascii="Times New Roman" w:eastAsia="楷体" w:hAnsi="Times New Roman"/>
          <w:b/>
          <w:color w:val="000000" w:themeColor="text1"/>
          <w:sz w:val="32"/>
          <w:szCs w:val="32"/>
        </w:rPr>
      </w:pPr>
    </w:p>
    <w:p w:rsidR="007D33B8" w:rsidRPr="008B1971" w:rsidRDefault="007D33B8" w:rsidP="007D33B8">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聚焦建设“五个中心”重要使命</w:t>
      </w:r>
    </w:p>
    <w:p w:rsidR="007D33B8" w:rsidRPr="008B1971" w:rsidRDefault="007D33B8" w:rsidP="007D33B8">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加快建成社会主义现代化国际大都市</w:t>
      </w:r>
    </w:p>
    <w:p w:rsidR="007D33B8" w:rsidRDefault="007D33B8" w:rsidP="007D33B8">
      <w:pPr>
        <w:spacing w:line="560" w:lineRule="exact"/>
        <w:rPr>
          <w:rFonts w:ascii="Times New Roman" w:eastAsia="仿宋" w:hAnsi="Times New Roman"/>
          <w:color w:val="000000" w:themeColor="text1"/>
          <w:sz w:val="32"/>
          <w:szCs w:val="32"/>
        </w:rPr>
      </w:pPr>
    </w:p>
    <w:p w:rsidR="007D33B8" w:rsidRPr="008B1971" w:rsidRDefault="007D33B8" w:rsidP="007D33B8">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返京途中在江苏盐城考察</w:t>
      </w:r>
    </w:p>
    <w:p w:rsidR="007D33B8" w:rsidRPr="008B1971" w:rsidRDefault="007D33B8" w:rsidP="007D33B8">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蔡奇陪同考察</w:t>
      </w:r>
    </w:p>
    <w:p w:rsidR="007D33B8" w:rsidRPr="008B1971" w:rsidRDefault="007D33B8" w:rsidP="007D33B8">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中共中央总书记、国家主席、中央军委主席习近平近日在上海考察时强调，上海要完整、准确、全面贯彻新发展理念，围绕推动高质量发展、构建新发展格局，聚焦建设国际经济中心、金融中心、贸易中心、航运中心、科技创新中心的重要使命，以科技创新为引领，以改革开放为动力，以国家重大战略为牵引，以城市治理现代化为保障，勇于开拓、积极作为，加快建成具有世界影响力的社会主义现代化国际大都市，在推进中国式现代化中充分发挥龙头带动和示范引领作用。</w:t>
      </w:r>
    </w:p>
    <w:p w:rsidR="007D33B8" w:rsidRPr="008B1971" w:rsidRDefault="007D33B8" w:rsidP="007D33B8">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11</w:t>
      </w:r>
      <w:r w:rsidRPr="008B1971">
        <w:rPr>
          <w:rFonts w:ascii="Times New Roman" w:eastAsia="仿宋" w:hAnsi="Times New Roman" w:hint="eastAsia"/>
          <w:color w:val="000000" w:themeColor="text1"/>
          <w:sz w:val="32"/>
          <w:szCs w:val="32"/>
        </w:rPr>
        <w:t>月</w:t>
      </w:r>
      <w:r w:rsidRPr="008B1971">
        <w:rPr>
          <w:rFonts w:ascii="Times New Roman" w:eastAsia="仿宋" w:hAnsi="Times New Roman" w:hint="eastAsia"/>
          <w:color w:val="000000" w:themeColor="text1"/>
          <w:sz w:val="32"/>
          <w:szCs w:val="32"/>
        </w:rPr>
        <w:t>28</w:t>
      </w:r>
      <w:r w:rsidRPr="008B1971">
        <w:rPr>
          <w:rFonts w:ascii="Times New Roman" w:eastAsia="仿宋" w:hAnsi="Times New Roman" w:hint="eastAsia"/>
          <w:color w:val="000000" w:themeColor="text1"/>
          <w:sz w:val="32"/>
          <w:szCs w:val="32"/>
        </w:rPr>
        <w:t>日至</w:t>
      </w:r>
      <w:r w:rsidRPr="008B1971">
        <w:rPr>
          <w:rFonts w:ascii="Times New Roman" w:eastAsia="仿宋" w:hAnsi="Times New Roman" w:hint="eastAsia"/>
          <w:color w:val="000000" w:themeColor="text1"/>
          <w:sz w:val="32"/>
          <w:szCs w:val="32"/>
        </w:rPr>
        <w:t>12</w:t>
      </w:r>
      <w:r w:rsidRPr="008B1971">
        <w:rPr>
          <w:rFonts w:ascii="Times New Roman" w:eastAsia="仿宋" w:hAnsi="Times New Roman" w:hint="eastAsia"/>
          <w:color w:val="000000" w:themeColor="text1"/>
          <w:sz w:val="32"/>
          <w:szCs w:val="32"/>
        </w:rPr>
        <w:t>月</w:t>
      </w:r>
      <w:r w:rsidRPr="008B1971">
        <w:rPr>
          <w:rFonts w:ascii="Times New Roman" w:eastAsia="仿宋" w:hAnsi="Times New Roman" w:hint="eastAsia"/>
          <w:color w:val="000000" w:themeColor="text1"/>
          <w:sz w:val="32"/>
          <w:szCs w:val="32"/>
        </w:rPr>
        <w:t>2</w:t>
      </w:r>
      <w:r w:rsidRPr="008B1971">
        <w:rPr>
          <w:rFonts w:ascii="Times New Roman" w:eastAsia="仿宋" w:hAnsi="Times New Roman" w:hint="eastAsia"/>
          <w:color w:val="000000" w:themeColor="text1"/>
          <w:sz w:val="32"/>
          <w:szCs w:val="32"/>
        </w:rPr>
        <w:t>日，习近平在中共中央政治局委员、上海市委书记陈吉宁和市长龚正陪同下，先后来到金融机构、科技创新园区、保障性租赁住房项目等进行调研。</w:t>
      </w:r>
    </w:p>
    <w:p w:rsidR="007D33B8" w:rsidRPr="008B1971" w:rsidRDefault="007D33B8" w:rsidP="007D33B8">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28</w:t>
      </w:r>
      <w:r w:rsidRPr="008B1971">
        <w:rPr>
          <w:rFonts w:ascii="Times New Roman" w:eastAsia="仿宋" w:hAnsi="Times New Roman" w:hint="eastAsia"/>
          <w:color w:val="000000" w:themeColor="text1"/>
          <w:sz w:val="32"/>
          <w:szCs w:val="32"/>
        </w:rPr>
        <w:t>日下午，习近平一下列车就前往上海期货交易所考察。他结合电子屏幕和重要上市品种交割品展示，听取交易所增强全球资源配置能力、服务实体经济和国家战略等情况介绍，了解交易所日常资金管理和交割结算等事项。习近平强调，上海建设国际金融中心目标正确、步伐稳健、前景光明，上海期货交易所要加快建成世界一流交易所，为探索中国特色期货监管制度和业务模式、建设国际金融中心作出更大贡献。</w:t>
      </w:r>
    </w:p>
    <w:p w:rsidR="007D33B8" w:rsidRPr="008B1971" w:rsidRDefault="007D33B8" w:rsidP="007D33B8">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习近平随后乘车来到浦东新区张江科学城，参观上海科技创新成果展。他结合视频短片了解上海市科技创新整体情况，走进展厅详细察看基础研究、人工智能、生物医药等领域的科技创新成果展示，并同科研人员代表亲切交流。习近平指出，推进中国式现代化离不开科技、教育、人才的战略支撑，上海在这方面要当好龙头，加快向具有全球影响力的科技创新中心迈进。要着力造就大批胸怀使命感的尖端人才，为他们发挥聪明才智创造良好条件。</w:t>
      </w:r>
    </w:p>
    <w:p w:rsidR="007D33B8" w:rsidRPr="008B1971" w:rsidRDefault="007D33B8" w:rsidP="007D33B8">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近年来，上海市加快保障性租赁住房建设，为许多来沪新市民、青年人和一线务工人员提供了住房保障。</w:t>
      </w:r>
      <w:r w:rsidRPr="008B1971">
        <w:rPr>
          <w:rFonts w:ascii="Times New Roman" w:eastAsia="仿宋" w:hAnsi="Times New Roman" w:hint="eastAsia"/>
          <w:color w:val="000000" w:themeColor="text1"/>
          <w:sz w:val="32"/>
          <w:szCs w:val="32"/>
        </w:rPr>
        <w:t>29</w:t>
      </w:r>
      <w:r w:rsidRPr="008B1971">
        <w:rPr>
          <w:rFonts w:ascii="Times New Roman" w:eastAsia="仿宋" w:hAnsi="Times New Roman" w:hint="eastAsia"/>
          <w:color w:val="000000" w:themeColor="text1"/>
          <w:sz w:val="32"/>
          <w:szCs w:val="32"/>
        </w:rPr>
        <w:t>日下午，习近平到闵行区新时代城市建设者管理者之家考察。听了当地加大保障性租赁住房筹措建设力度、构建“一张床、一间房、一套房”多层次租赁住房供应体系的情况介绍，习近平给予充分肯定。他先后走进社区住宅型、宿舍型出租房源租户的住房和公共厨房、公共洗衣房等共享空间，仔细了解在此居住的城市一线工作者的生活状况。总书记无微不至的殷切关怀，让在场所有人感动。离开时，社区居民纷纷围拢过来欢送总书记。习近平说，看到来自五湖四海的建设者在这里安居乐业，感到很高兴。城市不仅要有高度，更要有温度。我们的社会主义就是要走共同富裕的路子。外来务工人员来上海作贡献，同样是城市的主人。要践行人民城市理念，不断满足人民群众对住房的多样化、多元化需求，确保外来人口进得来、留得下、住得安、能成业。</w:t>
      </w:r>
    </w:p>
    <w:p w:rsidR="007D33B8" w:rsidRPr="008B1971" w:rsidRDefault="007D33B8" w:rsidP="007D33B8">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12</w:t>
      </w:r>
      <w:r w:rsidRPr="008B1971">
        <w:rPr>
          <w:rFonts w:ascii="Times New Roman" w:eastAsia="仿宋" w:hAnsi="Times New Roman" w:hint="eastAsia"/>
          <w:color w:val="000000" w:themeColor="text1"/>
          <w:sz w:val="32"/>
          <w:szCs w:val="32"/>
        </w:rPr>
        <w:t>月</w:t>
      </w:r>
      <w:r w:rsidRPr="008B1971">
        <w:rPr>
          <w:rFonts w:ascii="Times New Roman" w:eastAsia="仿宋" w:hAnsi="Times New Roman" w:hint="eastAsia"/>
          <w:color w:val="000000" w:themeColor="text1"/>
          <w:sz w:val="32"/>
          <w:szCs w:val="32"/>
        </w:rPr>
        <w:t>1</w:t>
      </w:r>
      <w:r w:rsidRPr="008B1971">
        <w:rPr>
          <w:rFonts w:ascii="Times New Roman" w:eastAsia="仿宋" w:hAnsi="Times New Roman" w:hint="eastAsia"/>
          <w:color w:val="000000" w:themeColor="text1"/>
          <w:sz w:val="32"/>
          <w:szCs w:val="32"/>
        </w:rPr>
        <w:t>日上午，习近平听取了上海市委和市政府工作汇报，对上海各项工作取得的成绩给予肯定。</w:t>
      </w:r>
    </w:p>
    <w:p w:rsidR="007D33B8" w:rsidRPr="008B1971" w:rsidRDefault="007D33B8"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习近平指出，</w:t>
      </w:r>
      <w:r w:rsidRPr="008B1971">
        <w:rPr>
          <w:rFonts w:ascii="Times New Roman" w:eastAsia="仿宋" w:hAnsi="Times New Roman" w:hint="eastAsia"/>
          <w:color w:val="000000" w:themeColor="text1"/>
          <w:sz w:val="32"/>
          <w:szCs w:val="32"/>
        </w:rPr>
        <w:t>加快建设“五个中心”，是党中央赋予上海的重要使命。上海要以此为主攻方向，统筹牵引经济社会发展各方面工作，坚持整体谋划、协同推进，重点突破、以点带面，持续提升城市能级和核心竞争力。要以科技创新为引领，加强关键核心技术攻关，促进传统产业转型升级，加快培育世界级高端产业集群，加快构建现代化产业体系，不断提升国际经济中心地位和全球经济治理影响力。要加强现代金融机构和金融基础设施建设，实施高水平金融对外开放，更好服务实体经济、科技创新和共建“一带一路”。要深入实施自由贸易试验区提升战略，推动国际贸易中心提质升级。要加快补齐高端航运服务等方面的短板，提升航运资源全球配置能力。要推进高水平人才高地建设，营造良好创新生态。要加强同长三角区域联动，更好发挥辐射带动作用。</w:t>
      </w:r>
    </w:p>
    <w:p w:rsidR="007D33B8" w:rsidRPr="008B1971" w:rsidRDefault="007D33B8"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习近平强调，</w:t>
      </w:r>
      <w:r w:rsidRPr="008B1971">
        <w:rPr>
          <w:rFonts w:ascii="Times New Roman" w:eastAsia="仿宋" w:hAnsi="Times New Roman" w:hint="eastAsia"/>
          <w:color w:val="000000" w:themeColor="text1"/>
          <w:sz w:val="32"/>
          <w:szCs w:val="32"/>
        </w:rPr>
        <w:t>上海作为我国改革开放的前沿阵地和深度链接全球的国际大都市，要在更高起点上全面深化改革开放，增强发展动力和竞争力。要全方位大力度推进首创性改革、引领性开放，加强改革系统集成，扎实推进浦东新区综合改革试点，在临港新片区率先开展压力测试，稳步扩大规则、规制、管理、标准等制度型开放，深入推进跨境服务贸易和投资高水平开放，提升制造业开放水平，进一步提升虹桥国际开放枢纽能级，继续办好进博会等双向开放大平台，加快形成具有国际竞争力的政策和制度体系。要坚持“两个毫不动摇”，深化国资国企改革，落实保障民营企业公平参与市场竞争的政策措施，打造国际一流营商环境，激发各类经营主体活力，增强对国内外高端资源的吸引力。</w:t>
      </w:r>
    </w:p>
    <w:p w:rsidR="007D33B8" w:rsidRPr="008B1971" w:rsidRDefault="007D33B8"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习近平指出，</w:t>
      </w:r>
      <w:r w:rsidRPr="008B1971">
        <w:rPr>
          <w:rFonts w:ascii="Times New Roman" w:eastAsia="仿宋" w:hAnsi="Times New Roman" w:hint="eastAsia"/>
          <w:color w:val="000000" w:themeColor="text1"/>
          <w:sz w:val="32"/>
          <w:szCs w:val="32"/>
        </w:rPr>
        <w:t>要全面践行人民城市理念，充分发挥党的领导和社会主义制度的显著优势，充分调动人民群众积极性主动性创造性，在城市规划和执行上坚持一张蓝图绘到底，加快城市数字化转型，积极推动经济社会发展全面绿色转型，全面推进韧性安全城市建设，努力走出一条中国特色超大城市治理现代化的新路。要把增进民生福祉作为城市建设和治理的出发点和落脚点，把全过程人民民主融入城市治理现代化，构建人人参与、人人负责、人人奉献、人人共享的城市治理共同体，打通服务群众的“最后一公里”，认真解决涉及群众切身利益的问题，坚持和发展新时代“枫桥经验”，完善基层治理体系，筑牢社会和谐稳定的基础。</w:t>
      </w:r>
    </w:p>
    <w:p w:rsidR="007D33B8" w:rsidRPr="008B1971" w:rsidRDefault="007D33B8"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习近平强调，</w:t>
      </w:r>
      <w:r w:rsidRPr="008B1971">
        <w:rPr>
          <w:rFonts w:ascii="Times New Roman" w:eastAsia="仿宋" w:hAnsi="Times New Roman" w:hint="eastAsia"/>
          <w:color w:val="000000" w:themeColor="text1"/>
          <w:sz w:val="32"/>
          <w:szCs w:val="32"/>
        </w:rPr>
        <w:t>要贯彻新时代中国特色社会主义文化思想，深化文化体制改革，激发文化创新创造活力，大力提升文化软实力。坚持不懈用新时代中国特色社会主义思想凝心铸魂，广泛践行社会主义核心价值观，巩固马克思主义在意识形态领域的指导地位，在各种文化交汇融合中进一步壮大主流价值、主流舆论、主流文化。要注重传承城市文脉，加强文物和文化遗产保护，传承弘扬红色文化，深入实施文化惠民工程，扎实推进群众性精神文明创建，深化拓展新时代文明实践中心建设，推进书香社会建设，全面提升市民文明素质和城市文明程度。</w:t>
      </w:r>
    </w:p>
    <w:p w:rsidR="007D33B8" w:rsidRPr="008B1971" w:rsidRDefault="007D33B8" w:rsidP="007D33B8">
      <w:pPr>
        <w:spacing w:line="560" w:lineRule="exact"/>
        <w:ind w:firstLineChars="200" w:firstLine="643"/>
        <w:rPr>
          <w:rFonts w:ascii="Times New Roman" w:eastAsia="仿宋" w:hAnsi="Times New Roman"/>
          <w:color w:val="000000" w:themeColor="text1"/>
          <w:sz w:val="32"/>
          <w:szCs w:val="32"/>
        </w:rPr>
      </w:pPr>
      <w:r w:rsidRPr="008B1971">
        <w:rPr>
          <w:rFonts w:ascii="Times New Roman" w:eastAsia="仿宋" w:hAnsi="Times New Roman" w:hint="eastAsia"/>
          <w:b/>
          <w:color w:val="000000" w:themeColor="text1"/>
          <w:sz w:val="32"/>
          <w:szCs w:val="32"/>
        </w:rPr>
        <w:t>习近平指出，</w:t>
      </w:r>
      <w:r w:rsidRPr="008B1971">
        <w:rPr>
          <w:rFonts w:ascii="Times New Roman" w:eastAsia="仿宋" w:hAnsi="Times New Roman" w:hint="eastAsia"/>
          <w:color w:val="000000" w:themeColor="text1"/>
          <w:sz w:val="32"/>
          <w:szCs w:val="32"/>
        </w:rPr>
        <w:t>坚持党的领导是中国式现代化的本质要求，也是根本保证。上海是我们党的诞生地，要用好一大会址等红色资源，弘扬伟大建党精神，教育引导广大党员、干部牢记“三个务必”，在新征程上开拓创新、奋发进取、真抓实干。要贯彻新时代党的组织路线，落实新时代好干部标准，建设一支与社会主义现代化国际大都市相匹配的高素质专业化干部队伍。要把握超大城市特点，创新基层党建工作思路和模式，完善党的基层组织体系。要坚决反对和惩治腐败，一体推进不敢腐、不能腐、不想腐，保持风清气正的政治生态。第二批主题教育临近收官，要坚持标准不降、劲头不松，把主题教育同各方面工作结合起来，做到两手抓、两不误、两促进。</w:t>
      </w:r>
    </w:p>
    <w:p w:rsidR="007D33B8" w:rsidRPr="008B1971" w:rsidRDefault="007D33B8" w:rsidP="007D33B8">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12</w:t>
      </w:r>
      <w:r w:rsidRPr="008B1971">
        <w:rPr>
          <w:rFonts w:ascii="Times New Roman" w:eastAsia="仿宋" w:hAnsi="Times New Roman" w:hint="eastAsia"/>
          <w:color w:val="000000" w:themeColor="text1"/>
          <w:sz w:val="32"/>
          <w:szCs w:val="32"/>
        </w:rPr>
        <w:t>月</w:t>
      </w:r>
      <w:r w:rsidRPr="008B1971">
        <w:rPr>
          <w:rFonts w:ascii="Times New Roman" w:eastAsia="仿宋" w:hAnsi="Times New Roman" w:hint="eastAsia"/>
          <w:color w:val="000000" w:themeColor="text1"/>
          <w:sz w:val="32"/>
          <w:szCs w:val="32"/>
        </w:rPr>
        <w:t>3</w:t>
      </w:r>
      <w:r w:rsidRPr="008B1971">
        <w:rPr>
          <w:rFonts w:ascii="Times New Roman" w:eastAsia="仿宋" w:hAnsi="Times New Roman" w:hint="eastAsia"/>
          <w:color w:val="000000" w:themeColor="text1"/>
          <w:sz w:val="32"/>
          <w:szCs w:val="32"/>
        </w:rPr>
        <w:t>日上午，在返京途中，习近平在江苏省委书记信长星和省长许昆林陪同下，来到盐城市参观新四军纪念馆。展厅里，一张张照片、一份份史料、一件件文物、一个个模拟实景，完整展现了新四军浴火重生、浴血奋战的光辉历史。习近平不时驻足察看、同大家交流。他强调，新四军的历史充分说明，民心向背决定着历史的选择，江山就是人民、人民就是江山。这是开展革命传统教育、爱国主义教育的生动教材，要用好这一教材，教育引导党员、干部传承发扬不怕困难、不畏艰险，勇于斗争、敢于胜利的精神，紧紧依靠人民，把强国建设、民族复兴伟业不断推向前进。</w:t>
      </w:r>
    </w:p>
    <w:p w:rsidR="007D33B8" w:rsidRPr="008B1971" w:rsidRDefault="007D33B8" w:rsidP="007D33B8">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中共中央政治局常委、中央办公厅主任蔡奇陪同考察。</w:t>
      </w:r>
    </w:p>
    <w:p w:rsidR="007D33B8" w:rsidRPr="008B1971" w:rsidRDefault="007D33B8" w:rsidP="007D33B8">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李干杰、何立峰及中央和国家机关有关部门负责同志陪同分别参加上述有关活动，主题教育中央第五巡回指导组负责同志参加汇报会。</w:t>
      </w: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Default="007D33B8" w:rsidP="007D33B8">
      <w:pPr>
        <w:spacing w:line="560" w:lineRule="exact"/>
        <w:rPr>
          <w:rFonts w:ascii="Times New Roman" w:eastAsia="仿宋" w:hAnsi="Times New Roman"/>
          <w:color w:val="000000" w:themeColor="text1"/>
          <w:sz w:val="32"/>
          <w:szCs w:val="32"/>
        </w:rPr>
      </w:pPr>
    </w:p>
    <w:p w:rsidR="007D33B8" w:rsidRPr="008B1971" w:rsidRDefault="007D33B8" w:rsidP="007D33B8">
      <w:pPr>
        <w:spacing w:line="560" w:lineRule="exact"/>
        <w:rPr>
          <w:rFonts w:ascii="Times New Roman" w:eastAsia="仿宋" w:hAnsi="Times New Roman"/>
          <w:color w:val="000000" w:themeColor="text1"/>
          <w:sz w:val="32"/>
          <w:szCs w:val="32"/>
        </w:rPr>
      </w:pPr>
    </w:p>
    <w:p w:rsidR="008B1971" w:rsidRDefault="008B7C7A" w:rsidP="008B1971">
      <w:pPr>
        <w:spacing w:line="560" w:lineRule="exact"/>
        <w:rPr>
          <w:rFonts w:ascii="Times New Roman" w:eastAsia="楷体" w:hAnsi="Times New Roman"/>
          <w:b/>
          <w:color w:val="000000" w:themeColor="text1"/>
          <w:sz w:val="32"/>
          <w:szCs w:val="32"/>
        </w:rPr>
      </w:pPr>
      <w:r w:rsidRPr="008B1971">
        <w:rPr>
          <w:rFonts w:ascii="Times New Roman" w:eastAsia="楷体" w:hAnsi="Times New Roman" w:hint="eastAsia"/>
          <w:b/>
          <w:color w:val="000000" w:themeColor="text1"/>
          <w:sz w:val="32"/>
          <w:szCs w:val="32"/>
        </w:rPr>
        <w:t>习近平总书记考察新四军纪念馆并发表重要讲话</w:t>
      </w:r>
      <w:r w:rsidR="008B1971">
        <w:rPr>
          <w:rFonts w:ascii="Times New Roman" w:eastAsia="楷体" w:hAnsi="Times New Roman" w:hint="eastAsia"/>
          <w:b/>
          <w:color w:val="000000" w:themeColor="text1"/>
          <w:sz w:val="32"/>
          <w:szCs w:val="32"/>
        </w:rPr>
        <w:t>：</w:t>
      </w:r>
    </w:p>
    <w:p w:rsidR="008B1971" w:rsidRPr="008B1971" w:rsidRDefault="008B1971" w:rsidP="008B1971">
      <w:pPr>
        <w:spacing w:line="560" w:lineRule="exact"/>
        <w:rPr>
          <w:rFonts w:ascii="Times New Roman" w:eastAsia="楷体" w:hAnsi="Times New Roman"/>
          <w:b/>
          <w:color w:val="000000" w:themeColor="text1"/>
          <w:sz w:val="32"/>
          <w:szCs w:val="32"/>
        </w:rPr>
      </w:pPr>
    </w:p>
    <w:p w:rsidR="008B1971" w:rsidRDefault="008B7C7A" w:rsidP="008B1971">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鼓舞盐城干部群众勇毅前行：</w:t>
      </w:r>
    </w:p>
    <w:p w:rsidR="008B7C7A" w:rsidRPr="008B1971" w:rsidRDefault="008B7C7A" w:rsidP="008B1971">
      <w:pPr>
        <w:spacing w:line="640" w:lineRule="exact"/>
        <w:jc w:val="center"/>
        <w:rPr>
          <w:rFonts w:ascii="Times New Roman" w:eastAsia="方正小标宋_GBK" w:hAnsi="Times New Roman"/>
          <w:color w:val="000000" w:themeColor="text1"/>
          <w:sz w:val="44"/>
          <w:szCs w:val="44"/>
        </w:rPr>
      </w:pPr>
      <w:r w:rsidRPr="008B1971">
        <w:rPr>
          <w:rFonts w:ascii="Times New Roman" w:eastAsia="方正小标宋_GBK" w:hAnsi="Times New Roman" w:hint="eastAsia"/>
          <w:color w:val="000000" w:themeColor="text1"/>
          <w:sz w:val="44"/>
          <w:szCs w:val="44"/>
        </w:rPr>
        <w:t>传承发扬崇高精神</w:t>
      </w:r>
      <w:r w:rsidRPr="008B1971">
        <w:rPr>
          <w:rFonts w:ascii="Times New Roman" w:eastAsia="方正小标宋_GBK" w:hAnsi="Times New Roman" w:hint="eastAsia"/>
          <w:color w:val="000000" w:themeColor="text1"/>
          <w:sz w:val="44"/>
          <w:szCs w:val="44"/>
        </w:rPr>
        <w:t xml:space="preserve"> </w:t>
      </w:r>
      <w:r w:rsidR="008B1971">
        <w:rPr>
          <w:rFonts w:ascii="Times New Roman" w:eastAsia="方正小标宋_GBK" w:hAnsi="Times New Roman" w:hint="eastAsia"/>
          <w:color w:val="000000" w:themeColor="text1"/>
          <w:sz w:val="44"/>
          <w:szCs w:val="44"/>
        </w:rPr>
        <w:t xml:space="preserve"> </w:t>
      </w:r>
      <w:r w:rsidRPr="008B1971">
        <w:rPr>
          <w:rFonts w:ascii="Times New Roman" w:eastAsia="方正小标宋_GBK" w:hAnsi="Times New Roman" w:hint="eastAsia"/>
          <w:color w:val="000000" w:themeColor="text1"/>
          <w:sz w:val="44"/>
          <w:szCs w:val="44"/>
        </w:rPr>
        <w:t>奋进新征程展现新作为</w:t>
      </w:r>
    </w:p>
    <w:p w:rsidR="008B1971" w:rsidRDefault="008B1971" w:rsidP="008B1971">
      <w:pPr>
        <w:spacing w:line="560" w:lineRule="exact"/>
        <w:ind w:firstLineChars="200" w:firstLine="640"/>
        <w:rPr>
          <w:rFonts w:ascii="Times New Roman" w:eastAsia="仿宋" w:hAnsi="Times New Roman"/>
          <w:color w:val="000000" w:themeColor="text1"/>
          <w:sz w:val="32"/>
          <w:szCs w:val="32"/>
        </w:rPr>
      </w:pP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12</w:t>
      </w:r>
      <w:r w:rsidRPr="008B1971">
        <w:rPr>
          <w:rFonts w:ascii="Times New Roman" w:eastAsia="仿宋" w:hAnsi="Times New Roman" w:hint="eastAsia"/>
          <w:color w:val="000000" w:themeColor="text1"/>
          <w:sz w:val="32"/>
          <w:szCs w:val="32"/>
        </w:rPr>
        <w:t>月</w:t>
      </w:r>
      <w:r w:rsidRPr="008B1971">
        <w:rPr>
          <w:rFonts w:ascii="Times New Roman" w:eastAsia="仿宋" w:hAnsi="Times New Roman" w:hint="eastAsia"/>
          <w:color w:val="000000" w:themeColor="text1"/>
          <w:sz w:val="32"/>
          <w:szCs w:val="32"/>
        </w:rPr>
        <w:t>3</w:t>
      </w:r>
      <w:r w:rsidRPr="008B1971">
        <w:rPr>
          <w:rFonts w:ascii="Times New Roman" w:eastAsia="仿宋" w:hAnsi="Times New Roman" w:hint="eastAsia"/>
          <w:color w:val="000000" w:themeColor="text1"/>
          <w:sz w:val="32"/>
          <w:szCs w:val="32"/>
        </w:rPr>
        <w:t>日，习近平总书记来到我市考察新四军纪念馆并发表重要讲话，激励广大干部群众坚定信心、踔厉奋发、勇毅前行。总书记的殷殷嘱托让全市广大干部群众深受鼓舞。</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大家表示，一定牢记嘱托，传承发扬不怕困难、不畏艰险、勇于斗争、敢于胜利精神的重要指示，永远保持中国共产党人的奋斗精神，永远保持对人民的赤子之心，把革命先辈们开创的事业不断推向新高度，以新担当新作为奋力书写中国式现代化盐城新篇章。</w:t>
      </w:r>
    </w:p>
    <w:p w:rsidR="008B7C7A" w:rsidRPr="008B1971" w:rsidRDefault="008B7C7A" w:rsidP="007D33B8">
      <w:pPr>
        <w:spacing w:line="560" w:lineRule="exact"/>
        <w:ind w:firstLineChars="200" w:firstLine="643"/>
        <w:rPr>
          <w:rFonts w:ascii="Times New Roman" w:eastAsia="仿宋" w:hAnsi="Times New Roman"/>
          <w:b/>
          <w:color w:val="000000" w:themeColor="text1"/>
          <w:sz w:val="32"/>
          <w:szCs w:val="32"/>
        </w:rPr>
      </w:pPr>
      <w:r w:rsidRPr="008B1971">
        <w:rPr>
          <w:rFonts w:ascii="Times New Roman" w:eastAsia="仿宋" w:hAnsi="Times New Roman" w:hint="eastAsia"/>
          <w:b/>
          <w:color w:val="000000" w:themeColor="text1"/>
          <w:sz w:val="32"/>
          <w:szCs w:val="32"/>
        </w:rPr>
        <w:t>铭记光辉历史，将红色故事传播得更远</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以史为鉴、开创未来。“江山就是人民，人民就是江山。习近平总书记在盐城考察新四军纪念馆发表的重要讲话，满含关怀厚爱、殷殷期望，我们决不辜负总书记的期望和重托。”盐南高新区伍佑街道洋桥社区党总支书记李森表示，将按照“科学保护、严格管理”的原则，对社区内的盐南战斗烈士陵园进行氛围营造、服务保障、长效管护再细化，打造党员干部接受国防教育、弘扬烈士精神、培育爱国情怀、传承民族气节的主阵地；发挥盐南战斗烈士陵园红色教育阵地作用，坚持理论学习与实践教育相结合、线上学习与线下活动相结合，办好“云端课堂”“流动课堂”，深化红色教育，增强政治定力，厚植爱党爱国情怀。</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12</w:t>
      </w:r>
      <w:r w:rsidRPr="008B1971">
        <w:rPr>
          <w:rFonts w:ascii="Times New Roman" w:eastAsia="仿宋" w:hAnsi="Times New Roman" w:hint="eastAsia"/>
          <w:color w:val="000000" w:themeColor="text1"/>
          <w:sz w:val="32"/>
          <w:szCs w:val="32"/>
        </w:rPr>
        <w:t>月</w:t>
      </w:r>
      <w:r w:rsidRPr="008B1971">
        <w:rPr>
          <w:rFonts w:ascii="Times New Roman" w:eastAsia="仿宋" w:hAnsi="Times New Roman" w:hint="eastAsia"/>
          <w:color w:val="000000" w:themeColor="text1"/>
          <w:sz w:val="32"/>
          <w:szCs w:val="32"/>
        </w:rPr>
        <w:t>3</w:t>
      </w:r>
      <w:r w:rsidRPr="008B1971">
        <w:rPr>
          <w:rFonts w:ascii="Times New Roman" w:eastAsia="仿宋" w:hAnsi="Times New Roman" w:hint="eastAsia"/>
          <w:color w:val="000000" w:themeColor="text1"/>
          <w:sz w:val="32"/>
          <w:szCs w:val="32"/>
        </w:rPr>
        <w:t>日晚</w:t>
      </w:r>
      <w:r w:rsidRPr="008B1971">
        <w:rPr>
          <w:rFonts w:ascii="Times New Roman" w:eastAsia="仿宋" w:hAnsi="Times New Roman" w:hint="eastAsia"/>
          <w:color w:val="000000" w:themeColor="text1"/>
          <w:sz w:val="32"/>
          <w:szCs w:val="32"/>
        </w:rPr>
        <w:t>6</w:t>
      </w:r>
      <w:r w:rsidRPr="008B1971">
        <w:rPr>
          <w:rFonts w:ascii="Times New Roman" w:eastAsia="仿宋" w:hAnsi="Times New Roman" w:hint="eastAsia"/>
          <w:color w:val="000000" w:themeColor="text1"/>
          <w:sz w:val="32"/>
          <w:szCs w:val="32"/>
        </w:rPr>
        <w:t>时</w:t>
      </w:r>
      <w:r w:rsidRPr="008B1971">
        <w:rPr>
          <w:rFonts w:ascii="Times New Roman" w:eastAsia="仿宋" w:hAnsi="Times New Roman" w:hint="eastAsia"/>
          <w:color w:val="000000" w:themeColor="text1"/>
          <w:sz w:val="32"/>
          <w:szCs w:val="32"/>
        </w:rPr>
        <w:t>50</w:t>
      </w:r>
      <w:r w:rsidRPr="008B1971">
        <w:rPr>
          <w:rFonts w:ascii="Times New Roman" w:eastAsia="仿宋" w:hAnsi="Times New Roman" w:hint="eastAsia"/>
          <w:color w:val="000000" w:themeColor="text1"/>
          <w:sz w:val="32"/>
          <w:szCs w:val="32"/>
        </w:rPr>
        <w:t>分左右，新四军纪念馆全体职工来到会议室，等待央视《新闻联播》开始。当看到习近平总书记考察盐城参观新四军纪念馆的相关消息时，大家仔细聆听新闻报道，认真记录总书记的重要讲话重要指示。“刚刚看完新闻，心情非常激动、备受鼓舞。”新四军纪念馆讲解员宋钰表示，将在今后工作中，更加努力提高自己的业务能力，用心用情讲好中国共产党的故事、新四军的故事，做红色文化坚定的传承者、弘扬者。</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习近平总书记的重要讲话为我们更好地传承和发扬红色文化指明了方向。”射阳县新坍镇新潮红色文化传承馆负责人刘爱军表示，将用好现有红色资源，讲好每一张照片、每一份史料、每一件文物的背后故事，宣传好每一位革命先烈和各级模范的感人事迹，传承红色基因，追寻先辈足迹，激励党员干部在平凡的岗位上书写不平凡的奋斗故事，同广大群众合力打开红色文化引领乡村振兴的新道路，把先辈们开创的事业不断推向前进。</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盐都革命陈列馆开馆</w:t>
      </w:r>
      <w:r w:rsidRPr="008B1971">
        <w:rPr>
          <w:rFonts w:ascii="Times New Roman" w:eastAsia="仿宋" w:hAnsi="Times New Roman" w:hint="eastAsia"/>
          <w:color w:val="000000" w:themeColor="text1"/>
          <w:sz w:val="32"/>
          <w:szCs w:val="32"/>
        </w:rPr>
        <w:t>3</w:t>
      </w:r>
      <w:r w:rsidRPr="008B1971">
        <w:rPr>
          <w:rFonts w:ascii="Times New Roman" w:eastAsia="仿宋" w:hAnsi="Times New Roman" w:hint="eastAsia"/>
          <w:color w:val="000000" w:themeColor="text1"/>
          <w:sz w:val="32"/>
          <w:szCs w:val="32"/>
        </w:rPr>
        <w:t>年来受众达</w:t>
      </w:r>
      <w:r w:rsidRPr="008B1971">
        <w:rPr>
          <w:rFonts w:ascii="Times New Roman" w:eastAsia="仿宋" w:hAnsi="Times New Roman" w:hint="eastAsia"/>
          <w:color w:val="000000" w:themeColor="text1"/>
          <w:sz w:val="32"/>
          <w:szCs w:val="32"/>
        </w:rPr>
        <w:t>30</w:t>
      </w:r>
      <w:r w:rsidRPr="008B1971">
        <w:rPr>
          <w:rFonts w:ascii="Times New Roman" w:eastAsia="仿宋" w:hAnsi="Times New Roman" w:hint="eastAsia"/>
          <w:color w:val="000000" w:themeColor="text1"/>
          <w:sz w:val="32"/>
          <w:szCs w:val="32"/>
        </w:rPr>
        <w:t>万人次，目前已建成红色文化研学联盟</w:t>
      </w:r>
      <w:r w:rsidRPr="008B1971">
        <w:rPr>
          <w:rFonts w:ascii="Times New Roman" w:eastAsia="仿宋" w:hAnsi="Times New Roman" w:hint="eastAsia"/>
          <w:color w:val="000000" w:themeColor="text1"/>
          <w:sz w:val="32"/>
          <w:szCs w:val="32"/>
        </w:rPr>
        <w:t>5</w:t>
      </w:r>
      <w:r w:rsidRPr="008B1971">
        <w:rPr>
          <w:rFonts w:ascii="Times New Roman" w:eastAsia="仿宋" w:hAnsi="Times New Roman" w:hint="eastAsia"/>
          <w:color w:val="000000" w:themeColor="text1"/>
          <w:sz w:val="32"/>
          <w:szCs w:val="32"/>
        </w:rPr>
        <w:t>个、红色文化研学点</w:t>
      </w:r>
      <w:r w:rsidRPr="008B1971">
        <w:rPr>
          <w:rFonts w:ascii="Times New Roman" w:eastAsia="仿宋" w:hAnsi="Times New Roman" w:hint="eastAsia"/>
          <w:color w:val="000000" w:themeColor="text1"/>
          <w:sz w:val="32"/>
          <w:szCs w:val="32"/>
        </w:rPr>
        <w:t>19</w:t>
      </w:r>
      <w:r w:rsidRPr="008B1971">
        <w:rPr>
          <w:rFonts w:ascii="Times New Roman" w:eastAsia="仿宋" w:hAnsi="Times New Roman" w:hint="eastAsia"/>
          <w:color w:val="000000" w:themeColor="text1"/>
          <w:sz w:val="32"/>
          <w:szCs w:val="32"/>
        </w:rPr>
        <w:t>个，陈列馆的革命传统教育、爱国主义教育功能不断强化。“作为一名红色革命历史讲解员，我心情十分激动。习近平总书记的谆谆教诲让我们深刻认识到，当前所做的红色文化传承保护工作意义十分重大，也对我们用好用活这一生动教材，开展好革命传统教育、爱国主义教育提出了更高的要求。”</w:t>
      </w:r>
      <w:r w:rsidRPr="008B1971">
        <w:rPr>
          <w:rFonts w:ascii="Times New Roman" w:eastAsia="仿宋" w:hAnsi="Times New Roman" w:hint="eastAsia"/>
          <w:color w:val="000000" w:themeColor="text1"/>
          <w:sz w:val="32"/>
          <w:szCs w:val="32"/>
        </w:rPr>
        <w:t xml:space="preserve"> </w:t>
      </w:r>
      <w:r w:rsidRPr="008B1971">
        <w:rPr>
          <w:rFonts w:ascii="Times New Roman" w:eastAsia="仿宋" w:hAnsi="Times New Roman" w:hint="eastAsia"/>
          <w:color w:val="000000" w:themeColor="text1"/>
          <w:sz w:val="32"/>
          <w:szCs w:val="32"/>
        </w:rPr>
        <w:t>盐都革命陈列馆讲解部主任茆圆圆表示，将充分发挥现有革命历史文化资源，用好用活这一生动教材，讲好红色故事，宣传好革命烈士感人事迹，开展“追寻先烈足迹”系列品牌活动，为谱写“强富美高”新盐城现代化建设新篇章提供不竭的精神动力。</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红色资源蕴藏着“党史密码”，是中国共产党艰辛而辉煌奋斗历程的见证，也是最宝贵的精神财富。“白果社区作为烈士命名村，承担着传承红色基因、讲好先烈故事的重任。”建湖县冈西镇白果社区党总支书记陈健介绍，社区将把红色资源作为开展革命传统教育、爱国主义教育的生动教材，讲解好每一张历史照片、每一件抗战文物的背后故事，通过流动展览、拍摄微电影、送革命故事进课堂等多种形式祭英烈、铭党史，持续擦亮烈士命名村这张“红色名片”，让红色社区成为开展革命传统教育、爱国主义教育的生动课堂。</w:t>
      </w:r>
    </w:p>
    <w:p w:rsidR="008B7C7A" w:rsidRPr="008B1971" w:rsidRDefault="008B7C7A" w:rsidP="007D33B8">
      <w:pPr>
        <w:spacing w:line="560" w:lineRule="exact"/>
        <w:ind w:firstLineChars="200" w:firstLine="643"/>
        <w:rPr>
          <w:rFonts w:ascii="Times New Roman" w:eastAsia="仿宋" w:hAnsi="Times New Roman"/>
          <w:b/>
          <w:color w:val="000000" w:themeColor="text1"/>
          <w:sz w:val="32"/>
          <w:szCs w:val="32"/>
        </w:rPr>
      </w:pPr>
      <w:r w:rsidRPr="008B1971">
        <w:rPr>
          <w:rFonts w:ascii="Times New Roman" w:eastAsia="仿宋" w:hAnsi="Times New Roman" w:hint="eastAsia"/>
          <w:b/>
          <w:color w:val="000000" w:themeColor="text1"/>
          <w:sz w:val="32"/>
          <w:szCs w:val="32"/>
        </w:rPr>
        <w:t>用好生动教材，让理想之光不灭信念之火永存</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至今仍矗立在盐城市初级中学校园中的正北楼，是中国人民抗日军事政治大学第五分校旧址。抗大五分校直属新四军军部，在这里，先后培养了</w:t>
      </w:r>
      <w:r w:rsidRPr="008B1971">
        <w:rPr>
          <w:rFonts w:ascii="Times New Roman" w:eastAsia="仿宋" w:hAnsi="Times New Roman" w:hint="eastAsia"/>
          <w:color w:val="000000" w:themeColor="text1"/>
          <w:sz w:val="32"/>
          <w:szCs w:val="32"/>
        </w:rPr>
        <w:t>6000</w:t>
      </w:r>
      <w:r w:rsidRPr="008B1971">
        <w:rPr>
          <w:rFonts w:ascii="Times New Roman" w:eastAsia="仿宋" w:hAnsi="Times New Roman" w:hint="eastAsia"/>
          <w:color w:val="000000" w:themeColor="text1"/>
          <w:sz w:val="32"/>
          <w:szCs w:val="32"/>
        </w:rPr>
        <w:t>余名军政干部，为坚持华中敌后抗战发挥了重要作用；在这里，盐阜人民与新四军同仇敌忾、休戚与共，共同谱写了一曲气壮山河的抗战之歌。</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红色土地蕴藏着精神富矿，红色故事是最生动的教材。”盐城市初级中学团委书记巫泰伟表示，将牢记习近平总书记的殷殷嘱托，不断加强革命文物和革命遗迹保护，发挥正北楼“革命传家宝”的重要价值，传承弘扬红色文化，持续以特色红色文化课程建设提升爱国主义教育的感召力，让红色种子在孩子们心底生根发芽，结出砥砺前行、不怕困难的自信自强之果。</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抗战时，由刘少奇、陈毅亲手缔造的“鲁迅艺术学院华中分院”，被称为“新四军艺术的摇篮”，在中国近代文艺史上谱写了光辉的篇章。</w:t>
      </w:r>
      <w:r w:rsidRPr="008B1971">
        <w:rPr>
          <w:rFonts w:ascii="Times New Roman" w:eastAsia="仿宋" w:hAnsi="Times New Roman" w:hint="eastAsia"/>
          <w:color w:val="000000" w:themeColor="text1"/>
          <w:sz w:val="32"/>
          <w:szCs w:val="32"/>
        </w:rPr>
        <w:t>12</w:t>
      </w:r>
      <w:r w:rsidRPr="008B1971">
        <w:rPr>
          <w:rFonts w:ascii="Times New Roman" w:eastAsia="仿宋" w:hAnsi="Times New Roman" w:hint="eastAsia"/>
          <w:color w:val="000000" w:themeColor="text1"/>
          <w:sz w:val="32"/>
          <w:szCs w:val="32"/>
        </w:rPr>
        <w:t>月</w:t>
      </w:r>
      <w:r w:rsidRPr="008B1971">
        <w:rPr>
          <w:rFonts w:ascii="Times New Roman" w:eastAsia="仿宋" w:hAnsi="Times New Roman" w:hint="eastAsia"/>
          <w:color w:val="000000" w:themeColor="text1"/>
          <w:sz w:val="32"/>
          <w:szCs w:val="32"/>
        </w:rPr>
        <w:t>3</w:t>
      </w:r>
      <w:r w:rsidRPr="008B1971">
        <w:rPr>
          <w:rFonts w:ascii="Times New Roman" w:eastAsia="仿宋" w:hAnsi="Times New Roman" w:hint="eastAsia"/>
          <w:color w:val="000000" w:themeColor="text1"/>
          <w:sz w:val="32"/>
          <w:szCs w:val="32"/>
        </w:rPr>
        <w:t>日晚，华中鲁艺的传承学校盐城幼儿师范高等专科学校鲁迅艺术学院师生代表集体收看《新闻联播》，大家无比激动、倍感骄傲。“新四军的历史，是开展革命传统教育、爱国主义教育的生动教材。”学院党总支书记陈德田说，将切实用好“鲁艺”院史这部爱国主义教育的生动教材，深入开展革命传统教育，让广大师生铭记光辉历史、厚植爱党爱国爱社会主义情感，让信仰之火生生不息，革命精神代代相传。坚守红色鲁艺初心，担当立德树人使命，深入开展鲁艺薪火传承“五个一”工程，将红色基因活化为可视、可听、可读的文化产品和精神食粮，为弘扬革命精神、打造盐城红色文化品牌作出新的贡献。</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在抗日烽火之中，新四军领导创办了《盐阜大众报》，这是一张有着光荣红色基因、深植红色血脉的党报，是我党最早创办的地方党报之一。“总书记的话语令人振奋，深受鼓舞。作为盐阜报人，我们将牢记习近平总书记的殷殷嘱托，不忘初心使命，坚持党报姓党，坚定‘从大众中来，到大众中去’办报宗旨，扎根盐阜大地，站稳人民立场，保持人民情怀，做党和人民信赖的新闻工作者。”盐阜大众报报业集团城建融媒部主任陈婷表示，将深入学习贯彻习近平总书记在盐城考察的讲话精神，自觉担当用好红色资源、赓续红色血脉的政治责任，深入挖掘盐城红色优质资源，综合运用形式多样的媒体手段，让铁军故事更吸睛、红色声音传更广，推动新四军革命精神绽放时代华彩，为推进中国式现代化盐城新实践提供精神支撑。</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五条岭烈士陵园守墓人、“中国好人”卞康全一家三代接力</w:t>
      </w:r>
      <w:r w:rsidRPr="008B1971">
        <w:rPr>
          <w:rFonts w:ascii="Times New Roman" w:eastAsia="仿宋" w:hAnsi="Times New Roman" w:hint="eastAsia"/>
          <w:color w:val="000000" w:themeColor="text1"/>
          <w:sz w:val="32"/>
          <w:szCs w:val="32"/>
        </w:rPr>
        <w:t>70</w:t>
      </w:r>
      <w:r w:rsidRPr="008B1971">
        <w:rPr>
          <w:rFonts w:ascii="Times New Roman" w:eastAsia="仿宋" w:hAnsi="Times New Roman" w:hint="eastAsia"/>
          <w:color w:val="000000" w:themeColor="text1"/>
          <w:sz w:val="32"/>
          <w:szCs w:val="32"/>
        </w:rPr>
        <w:t>余载，送</w:t>
      </w:r>
      <w:r w:rsidRPr="008B1971">
        <w:rPr>
          <w:rFonts w:ascii="Times New Roman" w:eastAsia="仿宋" w:hAnsi="Times New Roman" w:hint="eastAsia"/>
          <w:color w:val="000000" w:themeColor="text1"/>
          <w:sz w:val="32"/>
          <w:szCs w:val="32"/>
        </w:rPr>
        <w:t>300</w:t>
      </w:r>
      <w:r w:rsidRPr="008B1971">
        <w:rPr>
          <w:rFonts w:ascii="Times New Roman" w:eastAsia="仿宋" w:hAnsi="Times New Roman" w:hint="eastAsia"/>
          <w:color w:val="000000" w:themeColor="text1"/>
          <w:sz w:val="32"/>
          <w:szCs w:val="32"/>
        </w:rPr>
        <w:t>多名革命烈士“回家”。“国家和人民永远尊崇、铭记英雄烈士作出的牺牲和贡献，我们走得再远都不能忘记‘来时的路’。”卞康全表示，要牢记习近平总书记殷殷嘱托，传承发扬不怕困难、不畏艰险、勇于斗争、敢于胜利的精神，竭尽全力保护好革命遗址遗迹，坚定做革命历史的守护者和传播者，把先辈们的英雄故事和革命精神讲给大家听，讲给青年一代听，让红色江山后继有人、代代相传。</w:t>
      </w:r>
    </w:p>
    <w:p w:rsidR="008B7C7A" w:rsidRPr="008B1971" w:rsidRDefault="008B7C7A" w:rsidP="007D33B8">
      <w:pPr>
        <w:spacing w:line="560" w:lineRule="exact"/>
        <w:ind w:firstLineChars="200" w:firstLine="643"/>
        <w:rPr>
          <w:rFonts w:ascii="Times New Roman" w:eastAsia="仿宋" w:hAnsi="Times New Roman"/>
          <w:b/>
          <w:color w:val="000000" w:themeColor="text1"/>
          <w:sz w:val="32"/>
          <w:szCs w:val="32"/>
        </w:rPr>
      </w:pPr>
      <w:r w:rsidRPr="008B1971">
        <w:rPr>
          <w:rFonts w:ascii="Times New Roman" w:eastAsia="仿宋" w:hAnsi="Times New Roman" w:hint="eastAsia"/>
          <w:b/>
          <w:color w:val="000000" w:themeColor="text1"/>
          <w:sz w:val="32"/>
          <w:szCs w:val="32"/>
        </w:rPr>
        <w:t>紧紧依靠群众，在新征程中展现新担当新作为</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述往思来，向史而新，</w:t>
      </w:r>
      <w:r w:rsidRPr="008B1971">
        <w:rPr>
          <w:rFonts w:ascii="Times New Roman" w:eastAsia="仿宋" w:hAnsi="Times New Roman" w:hint="eastAsia"/>
          <w:color w:val="000000" w:themeColor="text1"/>
          <w:sz w:val="32"/>
          <w:szCs w:val="32"/>
        </w:rPr>
        <w:t>14</w:t>
      </w:r>
      <w:r w:rsidRPr="008B1971">
        <w:rPr>
          <w:rFonts w:ascii="Times New Roman" w:eastAsia="仿宋" w:hAnsi="Times New Roman" w:hint="eastAsia"/>
          <w:color w:val="000000" w:themeColor="text1"/>
          <w:sz w:val="32"/>
          <w:szCs w:val="32"/>
        </w:rPr>
        <w:t>亿多中国人民凝聚成推动中华民族伟大复兴的磅礴力量。</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习近平总书记参观了位于大洋街道的新四军纪念馆，我们倍感荣幸、备受鼓舞。”亭湖区大洋街道党工委书记金东霞激动地说，大洋街道将按照总书记提出的深入推进长三角一体化发展的要求，进一步提升创新能力、产业竞争力和发展能级，在推进“一带一路”国际合作的征程中贡献力量、创造佳绩，在推进经济社会高质量发展征程中勇于担当、主动作为。全面践行“江山就是人民，人民就是江山”的理念，充分发挥党的领导和社会主义制度的显著优势，紧紧依靠人民，抓实抓牢民生服务这个根本，全力打造“家门口就业服务站”线下载体和“好邻居·好就业”线上平台，分类服务各类群体，实现有培训需求人员“培训</w:t>
      </w:r>
      <w:r w:rsidRPr="008B1971">
        <w:rPr>
          <w:rFonts w:ascii="Times New Roman" w:eastAsia="仿宋" w:hAnsi="Times New Roman" w:hint="eastAsia"/>
          <w:color w:val="000000" w:themeColor="text1"/>
          <w:sz w:val="32"/>
          <w:szCs w:val="32"/>
        </w:rPr>
        <w:t>+</w:t>
      </w:r>
      <w:r w:rsidRPr="008B1971">
        <w:rPr>
          <w:rFonts w:ascii="Times New Roman" w:eastAsia="仿宋" w:hAnsi="Times New Roman" w:hint="eastAsia"/>
          <w:color w:val="000000" w:themeColor="text1"/>
          <w:sz w:val="32"/>
          <w:szCs w:val="32"/>
        </w:rPr>
        <w:t>就业服务”全覆盖，打通服务群众“最后一公里”，不断提升群众获得感和幸福感。</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盐都区大冈镇佳富村因烈士丁佳富而得名，如今成为远近闻名的“风景佳百姓富”的新农村。近年来，该村用好佳富红色纪念馆这一红色资源鲜活教材，强党建、汇民心，激活红色细胞，传承红色文化，使党员干部和广大群众在潜移默化中被感染、真触动，凝聚起抓发展促振兴的强大合力。</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总书记来盐城考察，令我们激动万分、备受激励。”佳富村党总支书记、佳富红色纪念馆负责人韩立芹说，未来她将继续带领党员干部和村民一起，把党的方针政策落实落细，坚持一切为了人民、一切依靠人民，奋力推进乡村振兴，促进农业稳产保供、农民稳步增收、农村稳定和谐，在佳富这片红色土地上，合力造就更加美丽的乡村、更加富裕的百姓，为谱写“强富美高”新盐城现代化建设新篇章作出积极贡献。</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为了让群众过上更加美好的幸福生活，响水县黄圩镇云彩村先后建成千亩黄桃、千亩蔬菜、千亩优质水稻等特色产业，带动群众创业就业、增产增收。如今，这些特色产业已经成为带民致富的大产业，村集体积累达</w:t>
      </w:r>
      <w:r w:rsidRPr="008B1971">
        <w:rPr>
          <w:rFonts w:ascii="Times New Roman" w:eastAsia="仿宋" w:hAnsi="Times New Roman" w:hint="eastAsia"/>
          <w:color w:val="000000" w:themeColor="text1"/>
          <w:sz w:val="32"/>
          <w:szCs w:val="32"/>
        </w:rPr>
        <w:t>100</w:t>
      </w:r>
      <w:r w:rsidRPr="008B1971">
        <w:rPr>
          <w:rFonts w:ascii="Times New Roman" w:eastAsia="仿宋" w:hAnsi="Times New Roman" w:hint="eastAsia"/>
          <w:color w:val="000000" w:themeColor="text1"/>
          <w:sz w:val="32"/>
          <w:szCs w:val="32"/>
        </w:rPr>
        <w:t>多万元，群众的获得感、幸福感、安全感不断提升。</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我们村广大干部群众通过网络、电视等方式，认真收听收看总书记在盐城考察的新闻，大家一致认为，总书记的谆谆教诲，情暖人心、催人奋进。”云彩村党总支书记吴树云说，革命先烈的精神永远激励着一代又一代云彩人赓续红色基因，不忘初心、牢记使命，砥砺前行。云彩村党员干部将牢记习近平总书记的殷殷嘱托，带领群众在黄河故道片区乡村振兴中，走在前、做示范、作表率，为建设“强富美高”新响水作出新贡献。</w:t>
      </w:r>
    </w:p>
    <w:p w:rsidR="008B7C7A" w:rsidRPr="008B1971" w:rsidRDefault="008B7C7A" w:rsidP="008B1971">
      <w:pPr>
        <w:spacing w:line="560" w:lineRule="exact"/>
        <w:ind w:firstLineChars="200" w:firstLine="640"/>
        <w:rPr>
          <w:rFonts w:ascii="Times New Roman" w:eastAsia="仿宋" w:hAnsi="Times New Roman"/>
          <w:color w:val="000000" w:themeColor="text1"/>
          <w:sz w:val="32"/>
          <w:szCs w:val="32"/>
        </w:rPr>
      </w:pPr>
      <w:r w:rsidRPr="008B1971">
        <w:rPr>
          <w:rFonts w:ascii="Times New Roman" w:eastAsia="仿宋" w:hAnsi="Times New Roman" w:hint="eastAsia"/>
          <w:color w:val="000000" w:themeColor="text1"/>
          <w:sz w:val="32"/>
          <w:szCs w:val="32"/>
        </w:rPr>
        <w:t>庆元村以田庆元烈士命名，境内的五条岭烈士陵园埋葬着</w:t>
      </w:r>
      <w:r w:rsidRPr="008B1971">
        <w:rPr>
          <w:rFonts w:ascii="Times New Roman" w:eastAsia="仿宋" w:hAnsi="Times New Roman" w:hint="eastAsia"/>
          <w:color w:val="000000" w:themeColor="text1"/>
          <w:sz w:val="32"/>
          <w:szCs w:val="32"/>
        </w:rPr>
        <w:t>1947</w:t>
      </w:r>
      <w:r w:rsidRPr="008B1971">
        <w:rPr>
          <w:rFonts w:ascii="Times New Roman" w:eastAsia="仿宋" w:hAnsi="Times New Roman" w:hint="eastAsia"/>
          <w:color w:val="000000" w:themeColor="text1"/>
          <w:sz w:val="32"/>
          <w:szCs w:val="32"/>
        </w:rPr>
        <w:t>年盐南阻击战中壮烈牺牲的</w:t>
      </w:r>
      <w:r w:rsidRPr="008B1971">
        <w:rPr>
          <w:rFonts w:ascii="Times New Roman" w:eastAsia="仿宋" w:hAnsi="Times New Roman" w:hint="eastAsia"/>
          <w:color w:val="000000" w:themeColor="text1"/>
          <w:sz w:val="32"/>
          <w:szCs w:val="32"/>
        </w:rPr>
        <w:t>2000</w:t>
      </w:r>
      <w:r w:rsidRPr="008B1971">
        <w:rPr>
          <w:rFonts w:ascii="Times New Roman" w:eastAsia="仿宋" w:hAnsi="Times New Roman" w:hint="eastAsia"/>
          <w:color w:val="000000" w:themeColor="text1"/>
          <w:sz w:val="32"/>
          <w:szCs w:val="32"/>
        </w:rPr>
        <w:t>多名革命烈士，他们以不怕牺牲、勇于战斗的革命精神激励着全市人民奋勇前行。“习近平总书记的考察，对我们继续做好红色文化教育是莫大的鼓励。”盐城经济技术开发区步凤镇庆元村党支部书记柏兆明表示，将牢记嘱托、感恩奋进，在抚今追昔中坚定前行意志，从革命先烈身上汲取奋进力量，凝聚开拓创新精神，紧紧依靠人民群众，加快推进乡村振兴，走好高质量发展之路。</w:t>
      </w:r>
    </w:p>
    <w:p w:rsidR="008B7C7A" w:rsidRDefault="008B7C7A">
      <w:pPr>
        <w:widowControl/>
        <w:jc w:val="left"/>
        <w:rPr>
          <w:rFonts w:ascii="Times New Roman" w:eastAsia="仿宋" w:hAnsi="Times New Roman" w:hint="eastAsia"/>
          <w:color w:val="000000" w:themeColor="text1"/>
          <w:sz w:val="32"/>
          <w:szCs w:val="32"/>
        </w:rPr>
      </w:pPr>
    </w:p>
    <w:p w:rsidR="00D34A66" w:rsidRDefault="00D34A66">
      <w:pPr>
        <w:widowControl/>
        <w:jc w:val="left"/>
        <w:rPr>
          <w:rFonts w:ascii="Times New Roman" w:eastAsia="仿宋" w:hAnsi="Times New Roman"/>
          <w:color w:val="000000" w:themeColor="text1"/>
          <w:sz w:val="32"/>
          <w:szCs w:val="32"/>
        </w:rPr>
      </w:pPr>
      <w:r>
        <w:rPr>
          <w:rFonts w:ascii="Times New Roman" w:eastAsia="仿宋" w:hAnsi="Times New Roman"/>
          <w:color w:val="000000" w:themeColor="text1"/>
          <w:sz w:val="32"/>
          <w:szCs w:val="32"/>
        </w:rPr>
        <w:br w:type="page"/>
      </w:r>
    </w:p>
    <w:p w:rsidR="00D34A66" w:rsidRPr="00D34A66" w:rsidRDefault="00D34A66" w:rsidP="00D34A66">
      <w:pPr>
        <w:spacing w:line="640" w:lineRule="exact"/>
        <w:jc w:val="center"/>
        <w:rPr>
          <w:rFonts w:ascii="Times New Roman" w:eastAsia="方正小标宋_GBK" w:hAnsi="Times New Roman" w:hint="eastAsia"/>
          <w:color w:val="000000" w:themeColor="text1"/>
          <w:sz w:val="42"/>
          <w:szCs w:val="44"/>
        </w:rPr>
      </w:pPr>
      <w:r w:rsidRPr="00D34A66">
        <w:rPr>
          <w:rFonts w:ascii="Times New Roman" w:eastAsia="方正小标宋_GBK" w:hAnsi="Times New Roman" w:hint="eastAsia"/>
          <w:color w:val="000000" w:themeColor="text1"/>
          <w:sz w:val="42"/>
          <w:szCs w:val="44"/>
        </w:rPr>
        <w:t>总书记这样教育引导党员干部树牢正确政绩观</w:t>
      </w:r>
    </w:p>
    <w:p w:rsid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政绩观正确与否，不仅影响到干部个人的健康成长，更关系到党和人民事业发展。</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党的十八大以来，围绕政绩为谁而树、树什么样的政绩、靠什么树政绩等问题，习近平总书记发表一系列重要论述，身体力行，率先垂范，为广大党员、干部树立了典范和标杆。</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近年来，各地领导班子陆续进行了换届，不少党员、干部走上了新的领导岗位。党的二十大，开启了全面建成社会主义现代化强国、实现第二个百年奋斗目标新征程。习近平总书记一再叮嘱树牢正确政绩观，“不要有大干快上的冲动，也就是不能不按规律办事，急功近利、急于出成绩。要把这种浮躁心理、急躁心态都压下来，扎扎实实、踏踏实实地搞现代化建设。”</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在强国建设、民族复兴的新征程，我们要坚定不移推动高质量发展”“坚持发展是党执政兴国的第一要务，发展必须是高质量发展，完整、准确、全面贯彻新发展理念”……习近平总书记的重要讲话，为广大党员、干部实干担当、勇毅前行指明了前进方向、提供了根本遵循。</w:t>
      </w:r>
    </w:p>
    <w:p w:rsidR="00D34A66" w:rsidRPr="00D34A66" w:rsidRDefault="00D34A66" w:rsidP="00D34A66">
      <w:pPr>
        <w:spacing w:line="560" w:lineRule="exact"/>
        <w:ind w:firstLineChars="200" w:firstLine="643"/>
        <w:rPr>
          <w:rFonts w:ascii="Times New Roman" w:eastAsia="仿宋" w:hAnsi="Times New Roman"/>
          <w:b/>
          <w:color w:val="000000" w:themeColor="text1"/>
          <w:sz w:val="32"/>
          <w:szCs w:val="32"/>
        </w:rPr>
      </w:pPr>
      <w:r w:rsidRPr="00D34A66">
        <w:rPr>
          <w:rFonts w:ascii="Times New Roman" w:eastAsia="仿宋" w:hAnsi="Times New Roman" w:hint="eastAsia"/>
          <w:b/>
          <w:color w:val="000000" w:themeColor="text1"/>
          <w:sz w:val="32"/>
          <w:szCs w:val="32"/>
        </w:rPr>
        <w:t>“‘国之大者’就是人民的幸福生活”</w:t>
      </w:r>
    </w:p>
    <w:p w:rsidR="00D34A66" w:rsidRPr="00D34A66" w:rsidRDefault="00D34A66" w:rsidP="00D34A66">
      <w:pPr>
        <w:spacing w:line="560" w:lineRule="exact"/>
        <w:ind w:firstLineChars="200" w:firstLine="643"/>
        <w:rPr>
          <w:rFonts w:ascii="Times New Roman" w:eastAsia="仿宋" w:hAnsi="Times New Roman"/>
          <w:b/>
          <w:color w:val="000000" w:themeColor="text1"/>
          <w:sz w:val="32"/>
          <w:szCs w:val="32"/>
        </w:rPr>
      </w:pPr>
      <w:r w:rsidRPr="00D34A66">
        <w:rPr>
          <w:rFonts w:ascii="Times New Roman" w:eastAsia="仿宋" w:hAnsi="Times New Roman" w:hint="eastAsia"/>
          <w:b/>
          <w:color w:val="000000" w:themeColor="text1"/>
          <w:sz w:val="32"/>
          <w:szCs w:val="32"/>
        </w:rPr>
        <w:t>牢记初心使命，坚持人民至上，把为民造福作为最重要的政绩</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历史，立下又一座丰碑——</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2021</w:t>
      </w:r>
      <w:r w:rsidRPr="00D34A66">
        <w:rPr>
          <w:rFonts w:ascii="Times New Roman" w:eastAsia="仿宋" w:hAnsi="Times New Roman" w:hint="eastAsia"/>
          <w:color w:val="000000" w:themeColor="text1"/>
          <w:sz w:val="32"/>
          <w:szCs w:val="32"/>
        </w:rPr>
        <w:t>年</w:t>
      </w:r>
      <w:r w:rsidRPr="00D34A66">
        <w:rPr>
          <w:rFonts w:ascii="Times New Roman" w:eastAsia="仿宋" w:hAnsi="Times New Roman" w:hint="eastAsia"/>
          <w:color w:val="000000" w:themeColor="text1"/>
          <w:sz w:val="32"/>
          <w:szCs w:val="32"/>
        </w:rPr>
        <w:t>7</w:t>
      </w:r>
      <w:r w:rsidRPr="00D34A66">
        <w:rPr>
          <w:rFonts w:ascii="Times New Roman" w:eastAsia="仿宋" w:hAnsi="Times New Roman" w:hint="eastAsia"/>
          <w:color w:val="000000" w:themeColor="text1"/>
          <w:sz w:val="32"/>
          <w:szCs w:val="32"/>
        </w:rPr>
        <w:t>月</w:t>
      </w:r>
      <w:r w:rsidRPr="00D34A66">
        <w:rPr>
          <w:rFonts w:ascii="Times New Roman" w:eastAsia="仿宋" w:hAnsi="Times New Roman" w:hint="eastAsia"/>
          <w:color w:val="000000" w:themeColor="text1"/>
          <w:sz w:val="32"/>
          <w:szCs w:val="32"/>
        </w:rPr>
        <w:t>1</w:t>
      </w:r>
      <w:r w:rsidRPr="00D34A66">
        <w:rPr>
          <w:rFonts w:ascii="Times New Roman" w:eastAsia="仿宋" w:hAnsi="Times New Roman" w:hint="eastAsia"/>
          <w:color w:val="000000" w:themeColor="text1"/>
          <w:sz w:val="32"/>
          <w:szCs w:val="32"/>
        </w:rPr>
        <w:t>日，中国共产党百年华诞，天安门广场见证历史性盛典。习近平总书记代表党和人民庄严宣告：</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“经过全党全国各族人民持续奋斗，我们实现了第一个百年奋斗目标，在中华大地上全面建成了小康社会”！</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小康是中华民族的千年梦想和夙愿。长期以来，一代代中国共产党人团结带领中国人民顽强拼搏、接续奋斗。党的十八大以来，在以习近平同志为核心的党中央坚强领导下，一场声势浩大的脱贫攻坚战在神州大地全面打响。我们党团结带领人民披荆斩棘、栉风沐雨，攻克了一个又一个贫中之贫、坚中之坚，创造了彪炳史册的人间奇迹。</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习近平总书记强调：“中国共产党把为民办事、为民造福作为最重要的政绩，把为老百姓办了多少好事实事作为检验政绩的重要标准。”</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一切为了人民，一切依靠人民。中国共产党自成立之日起就把人民装在心里，镌刻在自己的旗帜上；中国共产党人的初心和使命，就是为中国人民谋幸福、为中华民族谋复兴。我们推动经济社会发展，归根到底是为了不断满足人民群众对美好生活的需要。</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“人民对美好生活的向往，就是我们的奋斗目标。”十八届中共中央政治局常委同中外记者见面时，习近平总书记庄严宣示。</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“不断把人民对美好生活的向往变为现实。”二十届中共中央政治局常委同中外记者见面时，习近平总书记再次宣示。</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初心使命一以贯之，人民立场坚定不移。</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“世界上最大的幸福莫过于为人民幸福而奋斗”；</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“江山就是人民，人民就是江山，打江山、守江山，守的是人民的心”；</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“我将无我，不负人民”；</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一次次重大会议、一次次重要讲话，习近平总书记始终要求全党不忘初心、牢记使命，始终把人民放在心中最高位置，把为民造福作为最重要的政绩。</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千头万绪的事，说到底是千家万户的事。外出考察专门到社区看看“大家都吃些什么菜”，走村入户询问“看病有没有保障”，在湖北考察疫情防控工作时专门嘱咐“武汉人喜欢吃活鱼，在条件允许的情况下应多组织供应”……无论到哪里考察调研，习近平总书记对人民群众的事情总是看得真切、问得仔细。</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2021</w:t>
      </w:r>
      <w:r w:rsidRPr="00D34A66">
        <w:rPr>
          <w:rFonts w:ascii="Times New Roman" w:eastAsia="仿宋" w:hAnsi="Times New Roman" w:hint="eastAsia"/>
          <w:color w:val="000000" w:themeColor="text1"/>
          <w:sz w:val="32"/>
          <w:szCs w:val="32"/>
        </w:rPr>
        <w:t>年</w:t>
      </w:r>
      <w:r w:rsidRPr="00D34A66">
        <w:rPr>
          <w:rFonts w:ascii="Times New Roman" w:eastAsia="仿宋" w:hAnsi="Times New Roman" w:hint="eastAsia"/>
          <w:color w:val="000000" w:themeColor="text1"/>
          <w:sz w:val="32"/>
          <w:szCs w:val="32"/>
        </w:rPr>
        <w:t>4</w:t>
      </w:r>
      <w:r w:rsidRPr="00D34A66">
        <w:rPr>
          <w:rFonts w:ascii="Times New Roman" w:eastAsia="仿宋" w:hAnsi="Times New Roman" w:hint="eastAsia"/>
          <w:color w:val="000000" w:themeColor="text1"/>
          <w:sz w:val="32"/>
          <w:szCs w:val="32"/>
        </w:rPr>
        <w:t>月</w:t>
      </w:r>
      <w:r w:rsidRPr="00D34A66">
        <w:rPr>
          <w:rFonts w:ascii="Times New Roman" w:eastAsia="仿宋" w:hAnsi="Times New Roman" w:hint="eastAsia"/>
          <w:color w:val="000000" w:themeColor="text1"/>
          <w:sz w:val="32"/>
          <w:szCs w:val="32"/>
        </w:rPr>
        <w:t>25</w:t>
      </w:r>
      <w:r w:rsidRPr="00D34A66">
        <w:rPr>
          <w:rFonts w:ascii="Times New Roman" w:eastAsia="仿宋" w:hAnsi="Times New Roman" w:hint="eastAsia"/>
          <w:color w:val="000000" w:themeColor="text1"/>
          <w:sz w:val="32"/>
          <w:szCs w:val="32"/>
        </w:rPr>
        <w:t>日，习近平总书记来到广西全州县毛竹山村考察，并到村民王德利家中看望。从客厅到卫生间，从厨房到熏腊肉的柴房，总书记仔仔细细看了个遍，详细询问有没有热水洗澡、电价贵不贵、自来水从哪来。</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“总书记，您平时这么忙，还来看我们，真的感谢您。”王德利由衷地说。</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“我忙就是忙这些事，‘国之大者’就是人民的幸福生活。”习近平总书记微笑着回答。</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朴素的话语，揭示出深刻的道理：人民是历史性成就的逻辑起点，人民是历史性变革的价值源头。新时代十年，我们取得的一切原创性思想、变革性实践、突破性进展、标志性成果，无不闪耀着一个光辉的起点——为了人民。</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习近平总书记指出：“以人民为中心的发展思想，不是一个抽象的、玄奥的概念，不能只停留在口头上、止步于思想环节，而要体现在经济社会发展各个环节。”</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“人民至上、生命至上，保护人民生命安全和身体健康可以不惜一切代价”——抗击新冠疫情，从出生</w:t>
      </w:r>
      <w:r w:rsidRPr="00D34A66">
        <w:rPr>
          <w:rFonts w:ascii="Times New Roman" w:eastAsia="仿宋" w:hAnsi="Times New Roman" w:hint="eastAsia"/>
          <w:color w:val="000000" w:themeColor="text1"/>
          <w:sz w:val="32"/>
          <w:szCs w:val="32"/>
        </w:rPr>
        <w:t>30</w:t>
      </w:r>
      <w:r w:rsidRPr="00D34A66">
        <w:rPr>
          <w:rFonts w:ascii="Times New Roman" w:eastAsia="仿宋" w:hAnsi="Times New Roman" w:hint="eastAsia"/>
          <w:color w:val="000000" w:themeColor="text1"/>
          <w:sz w:val="32"/>
          <w:szCs w:val="32"/>
        </w:rPr>
        <w:t>个小时的婴儿到</w:t>
      </w:r>
      <w:r w:rsidRPr="00D34A66">
        <w:rPr>
          <w:rFonts w:ascii="Times New Roman" w:eastAsia="仿宋" w:hAnsi="Times New Roman" w:hint="eastAsia"/>
          <w:color w:val="000000" w:themeColor="text1"/>
          <w:sz w:val="32"/>
          <w:szCs w:val="32"/>
        </w:rPr>
        <w:t>108</w:t>
      </w:r>
      <w:r w:rsidRPr="00D34A66">
        <w:rPr>
          <w:rFonts w:ascii="Times New Roman" w:eastAsia="仿宋" w:hAnsi="Times New Roman" w:hint="eastAsia"/>
          <w:color w:val="000000" w:themeColor="text1"/>
          <w:sz w:val="32"/>
          <w:szCs w:val="32"/>
        </w:rPr>
        <w:t>岁的老人，不遗漏每一个感染者，不放弃每一个生命。</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“还老百姓蓝天白云、繁星闪烁”——碳排放强度下降</w:t>
      </w:r>
      <w:r w:rsidRPr="00D34A66">
        <w:rPr>
          <w:rFonts w:ascii="Times New Roman" w:eastAsia="仿宋" w:hAnsi="Times New Roman" w:hint="eastAsia"/>
          <w:color w:val="000000" w:themeColor="text1"/>
          <w:sz w:val="32"/>
          <w:szCs w:val="32"/>
        </w:rPr>
        <w:t>34.4%</w:t>
      </w:r>
      <w:r w:rsidRPr="00D34A66">
        <w:rPr>
          <w:rFonts w:ascii="Times New Roman" w:eastAsia="仿宋" w:hAnsi="Times New Roman" w:hint="eastAsia"/>
          <w:color w:val="000000" w:themeColor="text1"/>
          <w:sz w:val="32"/>
          <w:szCs w:val="32"/>
        </w:rPr>
        <w:t>，雾霾少了、山变绿了、江河清了，人与自然和谐共生的美丽中国正在从蓝图变为现实。</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“得罪千百人、不负十四亿”——开展史无前例的反腐败斗争，无禁区、全覆盖、零容忍，重遏制、强高压、长震慑，反腐败斗争取得压倒性胜利并全面巩固，确保党和人民赋予的权力始终用来为人民谋幸福。</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建成世界上规模最大的教育体系、社会保障体系、医疗卫生体系，人民生活全方位改善；改造棚户区住房</w:t>
      </w:r>
      <w:r w:rsidRPr="00D34A66">
        <w:rPr>
          <w:rFonts w:ascii="Times New Roman" w:eastAsia="仿宋" w:hAnsi="Times New Roman" w:hint="eastAsia"/>
          <w:color w:val="000000" w:themeColor="text1"/>
          <w:sz w:val="32"/>
          <w:szCs w:val="32"/>
        </w:rPr>
        <w:t>4200</w:t>
      </w:r>
      <w:r w:rsidRPr="00D34A66">
        <w:rPr>
          <w:rFonts w:ascii="Times New Roman" w:eastAsia="仿宋" w:hAnsi="Times New Roman" w:hint="eastAsia"/>
          <w:color w:val="000000" w:themeColor="text1"/>
          <w:sz w:val="32"/>
          <w:szCs w:val="32"/>
        </w:rPr>
        <w:t>多万套，改造农村危房</w:t>
      </w:r>
      <w:r w:rsidRPr="00D34A66">
        <w:rPr>
          <w:rFonts w:ascii="Times New Roman" w:eastAsia="仿宋" w:hAnsi="Times New Roman" w:hint="eastAsia"/>
          <w:color w:val="000000" w:themeColor="text1"/>
          <w:sz w:val="32"/>
          <w:szCs w:val="32"/>
        </w:rPr>
        <w:t>2400</w:t>
      </w:r>
      <w:r w:rsidRPr="00D34A66">
        <w:rPr>
          <w:rFonts w:ascii="Times New Roman" w:eastAsia="仿宋" w:hAnsi="Times New Roman" w:hint="eastAsia"/>
          <w:color w:val="000000" w:themeColor="text1"/>
          <w:sz w:val="32"/>
          <w:szCs w:val="32"/>
        </w:rPr>
        <w:t>多万户，城乡居民住房条件明显改善；推进健康中国、平安中国、美丽中国建设，保护学生视力、提高养老院服务质量，加强食品安全监管、推进清洁取暖，推进“厕所革命”、垃圾分类……</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奋斗为民，一诺千金。桩桩件件，映照着初心使命、责任担当；一笔一画，描绘出“以人民为中心”的斑斓画卷。</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2021</w:t>
      </w:r>
      <w:r w:rsidRPr="00D34A66">
        <w:rPr>
          <w:rFonts w:ascii="Times New Roman" w:eastAsia="仿宋" w:hAnsi="Times New Roman" w:hint="eastAsia"/>
          <w:color w:val="000000" w:themeColor="text1"/>
          <w:sz w:val="32"/>
          <w:szCs w:val="32"/>
        </w:rPr>
        <w:t>年</w:t>
      </w:r>
      <w:r w:rsidRPr="00D34A66">
        <w:rPr>
          <w:rFonts w:ascii="Times New Roman" w:eastAsia="仿宋" w:hAnsi="Times New Roman" w:hint="eastAsia"/>
          <w:color w:val="000000" w:themeColor="text1"/>
          <w:sz w:val="32"/>
          <w:szCs w:val="32"/>
        </w:rPr>
        <w:t>10</w:t>
      </w:r>
      <w:r w:rsidRPr="00D34A66">
        <w:rPr>
          <w:rFonts w:ascii="Times New Roman" w:eastAsia="仿宋" w:hAnsi="Times New Roman" w:hint="eastAsia"/>
          <w:color w:val="000000" w:themeColor="text1"/>
          <w:sz w:val="32"/>
          <w:szCs w:val="32"/>
        </w:rPr>
        <w:t>月，山西出现有气象记录以来最强秋汛，冯南垣村是农房受损较为严重的村落之一。</w:t>
      </w:r>
      <w:r w:rsidRPr="00D34A66">
        <w:rPr>
          <w:rFonts w:ascii="Times New Roman" w:eastAsia="仿宋" w:hAnsi="Times New Roman" w:hint="eastAsia"/>
          <w:color w:val="000000" w:themeColor="text1"/>
          <w:sz w:val="32"/>
          <w:szCs w:val="32"/>
        </w:rPr>
        <w:t>2022</w:t>
      </w:r>
      <w:r w:rsidRPr="00D34A66">
        <w:rPr>
          <w:rFonts w:ascii="Times New Roman" w:eastAsia="仿宋" w:hAnsi="Times New Roman" w:hint="eastAsia"/>
          <w:color w:val="000000" w:themeColor="text1"/>
          <w:sz w:val="32"/>
          <w:szCs w:val="32"/>
        </w:rPr>
        <w:t>年农历春节前夕，习近平总书记专程来到这里，实地察看灾后恢复重建情况。</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走进村民师红兵家，看到一家人正在做年馍，习近平总书记洗洗手也加入进来。一小块白面搓成长条，两端向内一卷，仿佛如意形状，再点缀两颗红枣……总书记三两下就做出一个枣花年馍。</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“看了你们村，新建的房子质量很好，补贴也到位，老百姓家里年货备得足，很有年味，我心里有了底。”习近平总书记的话语温暖人心。</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习近平总书记强调：“检验我们一切工作的成效，最终都要看人民是否真正得到了实惠，人民生活是否真正得到了改善，人民权益是否真正得到了保障。”</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时至今日，那段</w:t>
      </w:r>
      <w:r w:rsidRPr="00D34A66">
        <w:rPr>
          <w:rFonts w:ascii="Times New Roman" w:eastAsia="仿宋" w:hAnsi="Times New Roman" w:hint="eastAsia"/>
          <w:color w:val="000000" w:themeColor="text1"/>
          <w:sz w:val="32"/>
          <w:szCs w:val="32"/>
        </w:rPr>
        <w:t>2013</w:t>
      </w:r>
      <w:r w:rsidRPr="00D34A66">
        <w:rPr>
          <w:rFonts w:ascii="Times New Roman" w:eastAsia="仿宋" w:hAnsi="Times New Roman" w:hint="eastAsia"/>
          <w:color w:val="000000" w:themeColor="text1"/>
          <w:sz w:val="32"/>
          <w:szCs w:val="32"/>
        </w:rPr>
        <w:t>年</w:t>
      </w:r>
      <w:r w:rsidRPr="00D34A66">
        <w:rPr>
          <w:rFonts w:ascii="Times New Roman" w:eastAsia="仿宋" w:hAnsi="Times New Roman" w:hint="eastAsia"/>
          <w:color w:val="000000" w:themeColor="text1"/>
          <w:sz w:val="32"/>
          <w:szCs w:val="32"/>
        </w:rPr>
        <w:t>11</w:t>
      </w:r>
      <w:r w:rsidRPr="00D34A66">
        <w:rPr>
          <w:rFonts w:ascii="Times New Roman" w:eastAsia="仿宋" w:hAnsi="Times New Roman" w:hint="eastAsia"/>
          <w:color w:val="000000" w:themeColor="text1"/>
          <w:sz w:val="32"/>
          <w:szCs w:val="32"/>
        </w:rPr>
        <w:t>月</w:t>
      </w:r>
      <w:r w:rsidRPr="00D34A66">
        <w:rPr>
          <w:rFonts w:ascii="Times New Roman" w:eastAsia="仿宋" w:hAnsi="Times New Roman" w:hint="eastAsia"/>
          <w:color w:val="000000" w:themeColor="text1"/>
          <w:sz w:val="32"/>
          <w:szCs w:val="32"/>
        </w:rPr>
        <w:t>3</w:t>
      </w:r>
      <w:r w:rsidRPr="00D34A66">
        <w:rPr>
          <w:rFonts w:ascii="Times New Roman" w:eastAsia="仿宋" w:hAnsi="Times New Roman" w:hint="eastAsia"/>
          <w:color w:val="000000" w:themeColor="text1"/>
          <w:sz w:val="32"/>
          <w:szCs w:val="32"/>
        </w:rPr>
        <w:t>日发生在湖南花垣县十八洞村的对话，依然经常被提起，给人启迪——</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“怎么称呼您？”</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“我是人民的勤务员。”</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党为人民谋福利，人民永远跟党走。</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群众的事干一件成一件，积水为海、积土成山，党的执政之基就会坚如磐石，就能汇聚起推进强国建设、实现民族复兴的磅礴力量。</w:t>
      </w:r>
    </w:p>
    <w:p w:rsidR="00D34A66" w:rsidRPr="00D34A66" w:rsidRDefault="00D34A66" w:rsidP="00D34A66">
      <w:pPr>
        <w:spacing w:line="560" w:lineRule="exact"/>
        <w:ind w:firstLineChars="200" w:firstLine="643"/>
        <w:rPr>
          <w:rFonts w:ascii="Times New Roman" w:eastAsia="仿宋" w:hAnsi="Times New Roman" w:hint="eastAsia"/>
          <w:b/>
          <w:color w:val="000000" w:themeColor="text1"/>
          <w:sz w:val="32"/>
          <w:szCs w:val="32"/>
        </w:rPr>
      </w:pPr>
      <w:r w:rsidRPr="00D34A66">
        <w:rPr>
          <w:rFonts w:ascii="Times New Roman" w:eastAsia="仿宋" w:hAnsi="Times New Roman" w:hint="eastAsia"/>
          <w:b/>
          <w:color w:val="000000" w:themeColor="text1"/>
          <w:sz w:val="32"/>
          <w:szCs w:val="32"/>
        </w:rPr>
        <w:t>“新发展理念就是指挥棒、红绿灯”</w:t>
      </w:r>
    </w:p>
    <w:p w:rsidR="00D34A66" w:rsidRPr="00D34A66" w:rsidRDefault="00D34A66" w:rsidP="00D34A66">
      <w:pPr>
        <w:spacing w:line="560" w:lineRule="exact"/>
        <w:ind w:firstLineChars="200" w:firstLine="643"/>
        <w:rPr>
          <w:rFonts w:ascii="Times New Roman" w:eastAsia="仿宋" w:hAnsi="Times New Roman" w:hint="eastAsia"/>
          <w:b/>
          <w:color w:val="000000" w:themeColor="text1"/>
          <w:sz w:val="32"/>
          <w:szCs w:val="32"/>
        </w:rPr>
      </w:pPr>
      <w:r w:rsidRPr="00D34A66">
        <w:rPr>
          <w:rFonts w:ascii="Times New Roman" w:eastAsia="仿宋" w:hAnsi="Times New Roman" w:hint="eastAsia"/>
          <w:b/>
          <w:color w:val="000000" w:themeColor="text1"/>
          <w:sz w:val="32"/>
          <w:szCs w:val="32"/>
        </w:rPr>
        <w:t>完整、准确、全面贯彻新发展理念，努力创造经得起实践、人民、历史检验的实绩</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“今天可能要让你们失望了，这次讨论的不是发展问题，而是保护的问题。”</w:t>
      </w:r>
      <w:r w:rsidRPr="00D34A66">
        <w:rPr>
          <w:rFonts w:ascii="Times New Roman" w:eastAsia="仿宋" w:hAnsi="Times New Roman" w:hint="eastAsia"/>
          <w:color w:val="000000" w:themeColor="text1"/>
          <w:sz w:val="32"/>
          <w:szCs w:val="32"/>
        </w:rPr>
        <w:t>2016</w:t>
      </w:r>
      <w:r w:rsidRPr="00D34A66">
        <w:rPr>
          <w:rFonts w:ascii="Times New Roman" w:eastAsia="仿宋" w:hAnsi="Times New Roman" w:hint="eastAsia"/>
          <w:color w:val="000000" w:themeColor="text1"/>
          <w:sz w:val="32"/>
          <w:szCs w:val="32"/>
        </w:rPr>
        <w:t>年</w:t>
      </w:r>
      <w:r w:rsidRPr="00D34A66">
        <w:rPr>
          <w:rFonts w:ascii="Times New Roman" w:eastAsia="仿宋" w:hAnsi="Times New Roman" w:hint="eastAsia"/>
          <w:color w:val="000000" w:themeColor="text1"/>
          <w:sz w:val="32"/>
          <w:szCs w:val="32"/>
        </w:rPr>
        <w:t>1</w:t>
      </w:r>
      <w:r w:rsidRPr="00D34A66">
        <w:rPr>
          <w:rFonts w:ascii="Times New Roman" w:eastAsia="仿宋" w:hAnsi="Times New Roman" w:hint="eastAsia"/>
          <w:color w:val="000000" w:themeColor="text1"/>
          <w:sz w:val="32"/>
          <w:szCs w:val="32"/>
        </w:rPr>
        <w:t>月</w:t>
      </w:r>
      <w:r w:rsidRPr="00D34A66">
        <w:rPr>
          <w:rFonts w:ascii="Times New Roman" w:eastAsia="仿宋" w:hAnsi="Times New Roman" w:hint="eastAsia"/>
          <w:color w:val="000000" w:themeColor="text1"/>
          <w:sz w:val="32"/>
          <w:szCs w:val="32"/>
        </w:rPr>
        <w:t>5</w:t>
      </w:r>
      <w:r w:rsidRPr="00D34A66">
        <w:rPr>
          <w:rFonts w:ascii="Times New Roman" w:eastAsia="仿宋" w:hAnsi="Times New Roman" w:hint="eastAsia"/>
          <w:color w:val="000000" w:themeColor="text1"/>
          <w:sz w:val="32"/>
          <w:szCs w:val="32"/>
        </w:rPr>
        <w:t>日，推动长江经济带发展座谈会在重庆召开，习近平总书记开门见山，“当前和今后相当长一个时期，要把修复长江生态环境摆在压倒性位置，共抓大保护，不搞大开发。”</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“共抓大保护，不搞大开发”，</w:t>
      </w:r>
      <w:r w:rsidRPr="00D34A66">
        <w:rPr>
          <w:rFonts w:ascii="Times New Roman" w:eastAsia="仿宋" w:hAnsi="Times New Roman" w:hint="eastAsia"/>
          <w:color w:val="000000" w:themeColor="text1"/>
          <w:sz w:val="32"/>
          <w:szCs w:val="32"/>
        </w:rPr>
        <w:t>10</w:t>
      </w:r>
      <w:r w:rsidRPr="00D34A66">
        <w:rPr>
          <w:rFonts w:ascii="Times New Roman" w:eastAsia="仿宋" w:hAnsi="Times New Roman" w:hint="eastAsia"/>
          <w:color w:val="000000" w:themeColor="text1"/>
          <w:sz w:val="32"/>
          <w:szCs w:val="32"/>
        </w:rPr>
        <w:t>个字，振聋发聩。</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“长江病了，而且病得还不轻。”就在会议召开时，沿岸一些地方正快马加鞭上项目。那时的长江已是处处千疮百孔，厂房污水横流、码头砂石漫天、轮船肆意排放、水质持续恶化……</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是“竭泽而渔”还是“泽被后人”？如何看待发展与保护的关系？这是对各级领导干部政绩观的一个考验。</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为子孙谋、为长远计，是时候改变了！此后，习近平总书记多次深入阐释这一决断背后的深思熟虑，称之为“立规矩”“下禁令”。总书记指出，我们块头这么大，不能再走能源资源过度消耗的老路。否则，一说大开发便一哄而上，抢码头、采砂石、开工厂、排污水，又陷入了破坏生态再去治理的恶性循环。</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减污、扩绿、加快调整经济结构……沿江各省市深入贯彻落实新发展理念，持续扎实推进长江经济带高质量发展，一幅山水人城和谐相融的新画卷徐徐展开。</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实践告诉我们，有什么样的政绩观，就会有什么样的发展效果。政绩观、发展观是否对头，决定着发展的成效乃至成败。</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我们党领导人民治国理政，很重要的一个方面就是要回答好实现什么样的发展、怎样实现发展这个重大问题。奋进新征程、建功新时代，要创造经得起实践、人民、历史检验的实绩，关键在于树立和践行符合新发展理念的政绩观。</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习近平总书记深刻指出：“要树立正确政绩观，处理好稳和进、立和破、虚和实、标和本、近和远的关系，坚持底线思维，强化风险意识，自觉把新发展理念贯穿到经济社会发展全过程。”</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这是一次发展理念的深刻变革，这是一次政绩观的校正和升华。</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随着经济的持续增长，我国也曾面临许多“发展起来以后的问题”：经济增速放缓，粗放发展方式难以为继，发展不平衡、不协调、不可持续问题突出……</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怎么办？能不能用老办法，再来一轮强刺激拉动经济增长？</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2012</w:t>
      </w:r>
      <w:r w:rsidRPr="00D34A66">
        <w:rPr>
          <w:rFonts w:ascii="Times New Roman" w:eastAsia="仿宋" w:hAnsi="Times New Roman" w:hint="eastAsia"/>
          <w:color w:val="000000" w:themeColor="text1"/>
          <w:sz w:val="32"/>
          <w:szCs w:val="32"/>
        </w:rPr>
        <w:t>年</w:t>
      </w:r>
      <w:r w:rsidRPr="00D34A66">
        <w:rPr>
          <w:rFonts w:ascii="Times New Roman" w:eastAsia="仿宋" w:hAnsi="Times New Roman" w:hint="eastAsia"/>
          <w:color w:val="000000" w:themeColor="text1"/>
          <w:sz w:val="32"/>
          <w:szCs w:val="32"/>
        </w:rPr>
        <w:t>12</w:t>
      </w:r>
      <w:r w:rsidRPr="00D34A66">
        <w:rPr>
          <w:rFonts w:ascii="Times New Roman" w:eastAsia="仿宋" w:hAnsi="Times New Roman" w:hint="eastAsia"/>
          <w:color w:val="000000" w:themeColor="text1"/>
          <w:sz w:val="32"/>
          <w:szCs w:val="32"/>
        </w:rPr>
        <w:t>月，党的十八大后的首次中央经济工作会议，习近平总书记审时度势、一锤定音：“不能不顾客观条件、违背规律盲目追求高速度”。</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党的十八大以来，习近平总书记在多个场合强调：“再也不能简单以国内生产总值增长率来论英雄了”“速度再快一点，非不能也，而不为也”“中央看一个地方工作得怎么样，不会仅仅看生产总值增长率，而是要看全面工作，看解决自身发展中突出矛盾和问题的成效”。</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老路不可行，新路在哪里？遵循经济规律、自然规律、社会规律、发展规律，回答中国之问、世界之问、人民之问、时代之问，</w:t>
      </w:r>
      <w:r w:rsidRPr="00D34A66">
        <w:rPr>
          <w:rFonts w:ascii="Times New Roman" w:eastAsia="仿宋" w:hAnsi="Times New Roman" w:hint="eastAsia"/>
          <w:color w:val="000000" w:themeColor="text1"/>
          <w:sz w:val="32"/>
          <w:szCs w:val="32"/>
        </w:rPr>
        <w:t>2015</w:t>
      </w:r>
      <w:r w:rsidRPr="00D34A66">
        <w:rPr>
          <w:rFonts w:ascii="Times New Roman" w:eastAsia="仿宋" w:hAnsi="Times New Roman" w:hint="eastAsia"/>
          <w:color w:val="000000" w:themeColor="text1"/>
          <w:sz w:val="32"/>
          <w:szCs w:val="32"/>
        </w:rPr>
        <w:t>年</w:t>
      </w:r>
      <w:r w:rsidRPr="00D34A66">
        <w:rPr>
          <w:rFonts w:ascii="Times New Roman" w:eastAsia="仿宋" w:hAnsi="Times New Roman" w:hint="eastAsia"/>
          <w:color w:val="000000" w:themeColor="text1"/>
          <w:sz w:val="32"/>
          <w:szCs w:val="32"/>
        </w:rPr>
        <w:t>10</w:t>
      </w:r>
      <w:r w:rsidRPr="00D34A66">
        <w:rPr>
          <w:rFonts w:ascii="Times New Roman" w:eastAsia="仿宋" w:hAnsi="Times New Roman" w:hint="eastAsia"/>
          <w:color w:val="000000" w:themeColor="text1"/>
          <w:sz w:val="32"/>
          <w:szCs w:val="32"/>
        </w:rPr>
        <w:t>月，习近平总书记在党的十八届五中全会上提出创新、协调、绿色、开放、共享的新发展理念。</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理念一变天地宽。从“有没有”向“好不好”转变，从“注重量”向“追求质”转变，新发展理念引领中国经济迈上更高质量、更有效率、更加公平、更可持续、更为安全的发展之路。</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抓新时代发展，必须完整、准确、全面贯彻新发展理念。广大党员、干部必须坚定不移用这样的理念来看待政绩，用这样的标尺来衡量政绩。</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一段时间里，有的地方贯彻落实习近平总书记重要指示批示精神和党中央重大决策部署不到位，导致违建别墅“整而未治、阳奉阴违、禁而不绝”，严重破坏生态环境，群众反映强烈；有的地方为追求“绿色政绩”，强推“一大四小”工程，不切实际、劳民伤财，严重歪曲了绿色发展理念；有的地方大规模迁移砍伐城市树木，严重破坏了城市自然生态环境和历史文化风貌，伤害了人民群众对城市的美好记忆和深厚感情；有的地方盲目融资举债用于政绩工程、形象工程建设，导致新开工项目数量迅速扩张，地方债务规模过大、债务风险突出，有的工程成为烂尾工程……政绩观严重偏差造成了严重影响和巨大损失，教训深刻。</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“江苏的发展，有一段时间，苏南、苏北不对称，苏北在发展冲动下，一度引进一些低端产业。响水，一声暴雷，就是当时埋下的恶果。当时</w:t>
      </w:r>
      <w:r w:rsidRPr="00D34A66">
        <w:rPr>
          <w:rFonts w:ascii="Times New Roman" w:eastAsia="仿宋" w:hAnsi="Times New Roman" w:hint="eastAsia"/>
          <w:color w:val="000000" w:themeColor="text1"/>
          <w:sz w:val="32"/>
          <w:szCs w:val="32"/>
        </w:rPr>
        <w:t>GDP</w:t>
      </w:r>
      <w:r w:rsidRPr="00D34A66">
        <w:rPr>
          <w:rFonts w:ascii="Times New Roman" w:eastAsia="仿宋" w:hAnsi="Times New Roman" w:hint="eastAsia"/>
          <w:color w:val="000000" w:themeColor="text1"/>
          <w:sz w:val="32"/>
          <w:szCs w:val="32"/>
        </w:rPr>
        <w:t>上去了，但为若干年以后的灾害性事件埋下了根。”</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今年</w:t>
      </w:r>
      <w:r w:rsidRPr="00D34A66">
        <w:rPr>
          <w:rFonts w:ascii="Times New Roman" w:eastAsia="仿宋" w:hAnsi="Times New Roman" w:hint="eastAsia"/>
          <w:color w:val="000000" w:themeColor="text1"/>
          <w:sz w:val="32"/>
          <w:szCs w:val="32"/>
        </w:rPr>
        <w:t>3</w:t>
      </w:r>
      <w:r w:rsidRPr="00D34A66">
        <w:rPr>
          <w:rFonts w:ascii="Times New Roman" w:eastAsia="仿宋" w:hAnsi="Times New Roman" w:hint="eastAsia"/>
          <w:color w:val="000000" w:themeColor="text1"/>
          <w:sz w:val="32"/>
          <w:szCs w:val="32"/>
        </w:rPr>
        <w:t>月</w:t>
      </w:r>
      <w:r w:rsidRPr="00D34A66">
        <w:rPr>
          <w:rFonts w:ascii="Times New Roman" w:eastAsia="仿宋" w:hAnsi="Times New Roman" w:hint="eastAsia"/>
          <w:color w:val="000000" w:themeColor="text1"/>
          <w:sz w:val="32"/>
          <w:szCs w:val="32"/>
        </w:rPr>
        <w:t>5</w:t>
      </w:r>
      <w:r w:rsidRPr="00D34A66">
        <w:rPr>
          <w:rFonts w:ascii="Times New Roman" w:eastAsia="仿宋" w:hAnsi="Times New Roman" w:hint="eastAsia"/>
          <w:color w:val="000000" w:themeColor="text1"/>
          <w:sz w:val="32"/>
          <w:szCs w:val="32"/>
        </w:rPr>
        <w:t>日，习近平总书记参加十四届全国人大一次会议江苏代表团审议。现场有代表发言时谈到了</w:t>
      </w:r>
      <w:r w:rsidRPr="00D34A66">
        <w:rPr>
          <w:rFonts w:ascii="Times New Roman" w:eastAsia="仿宋" w:hAnsi="Times New Roman" w:hint="eastAsia"/>
          <w:color w:val="000000" w:themeColor="text1"/>
          <w:sz w:val="32"/>
          <w:szCs w:val="32"/>
        </w:rPr>
        <w:t>2019</w:t>
      </w:r>
      <w:r w:rsidRPr="00D34A66">
        <w:rPr>
          <w:rFonts w:ascii="Times New Roman" w:eastAsia="仿宋" w:hAnsi="Times New Roman" w:hint="eastAsia"/>
          <w:color w:val="000000" w:themeColor="text1"/>
          <w:sz w:val="32"/>
          <w:szCs w:val="32"/>
        </w:rPr>
        <w:t>年的响水事故。</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习近平总书记叮嘱：“我当时说给你们‘吃小灶’查安全生产。任何时候我们都不能走那种急就章、竭泽而渔、唯</w:t>
      </w:r>
      <w:r w:rsidRPr="00D34A66">
        <w:rPr>
          <w:rFonts w:ascii="Times New Roman" w:eastAsia="仿宋" w:hAnsi="Times New Roman" w:hint="eastAsia"/>
          <w:color w:val="000000" w:themeColor="text1"/>
          <w:sz w:val="32"/>
          <w:szCs w:val="32"/>
        </w:rPr>
        <w:t>GDP</w:t>
      </w:r>
      <w:r w:rsidRPr="00D34A66">
        <w:rPr>
          <w:rFonts w:ascii="Times New Roman" w:eastAsia="仿宋" w:hAnsi="Times New Roman" w:hint="eastAsia"/>
          <w:color w:val="000000" w:themeColor="text1"/>
          <w:sz w:val="32"/>
          <w:szCs w:val="32"/>
        </w:rPr>
        <w:t>的道路。这就是为什么要树牢新发展理念。”</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“新发展理念就是指挥棒、红绿灯。”把这根“指挥棒”高高举起来，让这盏“红绿灯”真正亮起来，自觉对标对表，多做实事好事，我们就一定能不断开创事业发展新局面。</w:t>
      </w:r>
    </w:p>
    <w:p w:rsidR="00D34A66" w:rsidRPr="00D34A66" w:rsidRDefault="00D34A66" w:rsidP="00D34A66">
      <w:pPr>
        <w:spacing w:line="560" w:lineRule="exact"/>
        <w:ind w:firstLineChars="200" w:firstLine="643"/>
        <w:rPr>
          <w:rFonts w:ascii="Times New Roman" w:eastAsia="仿宋" w:hAnsi="Times New Roman" w:hint="eastAsia"/>
          <w:b/>
          <w:color w:val="000000" w:themeColor="text1"/>
          <w:sz w:val="32"/>
          <w:szCs w:val="32"/>
        </w:rPr>
      </w:pPr>
      <w:r w:rsidRPr="00D34A66">
        <w:rPr>
          <w:rFonts w:ascii="Times New Roman" w:eastAsia="仿宋" w:hAnsi="Times New Roman" w:hint="eastAsia"/>
          <w:b/>
          <w:color w:val="000000" w:themeColor="text1"/>
          <w:sz w:val="32"/>
          <w:szCs w:val="32"/>
        </w:rPr>
        <w:t>“以钉钉子精神抓工作落实”</w:t>
      </w:r>
    </w:p>
    <w:p w:rsidR="00D34A66" w:rsidRPr="00D34A66" w:rsidRDefault="00D34A66" w:rsidP="00D34A66">
      <w:pPr>
        <w:spacing w:line="560" w:lineRule="exact"/>
        <w:ind w:firstLineChars="200" w:firstLine="643"/>
        <w:rPr>
          <w:rFonts w:ascii="Times New Roman" w:eastAsia="仿宋" w:hAnsi="Times New Roman" w:hint="eastAsia"/>
          <w:b/>
          <w:color w:val="000000" w:themeColor="text1"/>
          <w:sz w:val="32"/>
          <w:szCs w:val="32"/>
        </w:rPr>
      </w:pPr>
      <w:r w:rsidRPr="00D34A66">
        <w:rPr>
          <w:rFonts w:ascii="Times New Roman" w:eastAsia="仿宋" w:hAnsi="Times New Roman" w:hint="eastAsia"/>
          <w:b/>
          <w:color w:val="000000" w:themeColor="text1"/>
          <w:sz w:val="32"/>
          <w:szCs w:val="32"/>
        </w:rPr>
        <w:t>保持历史耐心和战略定力，实干担当抓落实，力戒形式主义、官僚主义</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首都北京向北</w:t>
      </w:r>
      <w:r w:rsidRPr="00D34A66">
        <w:rPr>
          <w:rFonts w:ascii="Times New Roman" w:eastAsia="仿宋" w:hAnsi="Times New Roman" w:hint="eastAsia"/>
          <w:color w:val="000000" w:themeColor="text1"/>
          <w:sz w:val="32"/>
          <w:szCs w:val="32"/>
        </w:rPr>
        <w:t>400</w:t>
      </w:r>
      <w:r w:rsidRPr="00D34A66">
        <w:rPr>
          <w:rFonts w:ascii="Times New Roman" w:eastAsia="仿宋" w:hAnsi="Times New Roman" w:hint="eastAsia"/>
          <w:color w:val="000000" w:themeColor="text1"/>
          <w:sz w:val="32"/>
          <w:szCs w:val="32"/>
        </w:rPr>
        <w:t>多公里，河北省最北端。一弯深深的绿色镶嵌于此。</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这就是塞罕坝机械林场。在中国沙化荒漠化分布图上，地处风沙前缘的这一弯绿色，显得弥足珍贵。</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习近平总书记强调：“塞罕坝林场建设史是一部可歌可泣的艰苦奋斗史。”</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一片林、三代人、数十年。自上世纪</w:t>
      </w:r>
      <w:r w:rsidRPr="00D34A66">
        <w:rPr>
          <w:rFonts w:ascii="Times New Roman" w:eastAsia="仿宋" w:hAnsi="Times New Roman" w:hint="eastAsia"/>
          <w:color w:val="000000" w:themeColor="text1"/>
          <w:sz w:val="32"/>
          <w:szCs w:val="32"/>
        </w:rPr>
        <w:t>60</w:t>
      </w:r>
      <w:r w:rsidRPr="00D34A66">
        <w:rPr>
          <w:rFonts w:ascii="Times New Roman" w:eastAsia="仿宋" w:hAnsi="Times New Roman" w:hint="eastAsia"/>
          <w:color w:val="000000" w:themeColor="text1"/>
          <w:sz w:val="32"/>
          <w:szCs w:val="32"/>
        </w:rPr>
        <w:t>年代以来，林场建设者们住窝棚、喝雪水、啃干馍，迎风斗霜，挖坑栽树，硬是在遮天盖地的荒沙地上营造出一块令世人瞩目的绿洲。</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这是矢志不渝的拼搏和奉献，是对绿色理念的彻悟和坚守，是对中华民族永续发展的使命和担当。</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党的十八大以来，习近平总书记反复强调，要“以钉钉子精神抓工作落实”——</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“老百姓的事，要实实在在干，干一件是一件，干一件成一件”；</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“一件一件抓落实，一年接着一年干，努力让群众看到变化、得到实惠”；</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“做到‘两个维护’关键要体现在行动上，要增强宗旨意识，树立正确政绩观，从讲政治的高度抓落实”；</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“抓落实，是党的政治路线、思想路线、群众路线的根本要求，也是衡量领导干部党性和政绩观的重要标志”；</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一分部署，九分落实。重在落实，也难在落实。</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习近平总书记指出：“总体来看，现在广大党员、干部的能力素质和精神状态是好的，但也要清醒看到，干部队伍中不愿担当、不敢担当、不善担当的问题还比较突出。有的为了不出事宁愿不干事，得过且过；有的碰到矛盾和难题绕道走，把自身责任往外推，不敢动真碰硬；有的光说不练，表态快、调门高，行动慢、落实差；有的德不配位、能力平庸，挑不起重担，打不开工作局面；有的瞻前顾后、畏首畏尾，在重大风险挑战面前底气不足、惊慌失措，等等。这些问题尽管存在于少数党员、干部身上，但任其发展，就会损害党的形象、贻误党的事业，必须认真加以解决。”</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要做到“实”，就要避免“虚”。一切工作都要往实里做、做出实效，不好高骛远、不脱离实际，力戒形式主义、官僚主义。</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讲大话、空话，调研摆架子、装样子，容易造成资源浪费；开不完的会议、填不完的表格、迎不完的检查，让基层不堪重负……形式主义、官僚主义是我们党的大敌、人民的大敌。习近平总书记深刻指出：“形式主义实质是主观主义、功利主义，根源是政绩观错位、责任心缺失，用轰轰烈烈的形式代替了扎扎实实的落实，用光鲜亮丽的外表掩盖了矛盾和问题。”</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党的十八大以来，以习近平同志为核心的党中央坚持不懈推动落实中央八项规定精神，其目的就是纠“四风”树新风，推动广大党员、干部真抓实干，以实际成效取信于民。</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“看看老乡们脱贫后生活怎么样，还有什么困难，乡村振兴怎么搞”。</w:t>
      </w:r>
      <w:r w:rsidRPr="00D34A66">
        <w:rPr>
          <w:rFonts w:ascii="Times New Roman" w:eastAsia="仿宋" w:hAnsi="Times New Roman" w:hint="eastAsia"/>
          <w:color w:val="000000" w:themeColor="text1"/>
          <w:sz w:val="32"/>
          <w:szCs w:val="32"/>
        </w:rPr>
        <w:t>2022</w:t>
      </w:r>
      <w:r w:rsidRPr="00D34A66">
        <w:rPr>
          <w:rFonts w:ascii="Times New Roman" w:eastAsia="仿宋" w:hAnsi="Times New Roman" w:hint="eastAsia"/>
          <w:color w:val="000000" w:themeColor="text1"/>
          <w:sz w:val="32"/>
          <w:szCs w:val="32"/>
        </w:rPr>
        <w:t>年</w:t>
      </w:r>
      <w:r w:rsidRPr="00D34A66">
        <w:rPr>
          <w:rFonts w:ascii="Times New Roman" w:eastAsia="仿宋" w:hAnsi="Times New Roman" w:hint="eastAsia"/>
          <w:color w:val="000000" w:themeColor="text1"/>
          <w:sz w:val="32"/>
          <w:szCs w:val="32"/>
        </w:rPr>
        <w:t>10</w:t>
      </w:r>
      <w:r w:rsidRPr="00D34A66">
        <w:rPr>
          <w:rFonts w:ascii="Times New Roman" w:eastAsia="仿宋" w:hAnsi="Times New Roman" w:hint="eastAsia"/>
          <w:color w:val="000000" w:themeColor="text1"/>
          <w:sz w:val="32"/>
          <w:szCs w:val="32"/>
        </w:rPr>
        <w:t>月</w:t>
      </w:r>
      <w:r w:rsidRPr="00D34A66">
        <w:rPr>
          <w:rFonts w:ascii="Times New Roman" w:eastAsia="仿宋" w:hAnsi="Times New Roman" w:hint="eastAsia"/>
          <w:color w:val="000000" w:themeColor="text1"/>
          <w:sz w:val="32"/>
          <w:szCs w:val="32"/>
        </w:rPr>
        <w:t>26</w:t>
      </w:r>
      <w:r w:rsidRPr="00D34A66">
        <w:rPr>
          <w:rFonts w:ascii="Times New Roman" w:eastAsia="仿宋" w:hAnsi="Times New Roman" w:hint="eastAsia"/>
          <w:color w:val="000000" w:themeColor="text1"/>
          <w:sz w:val="32"/>
          <w:szCs w:val="32"/>
        </w:rPr>
        <w:t>日，习近平总书记走进陕西省延安市安塞区高桥镇南沟村果园。</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习近平总书记同老乡们亲切交流，并采摘了一个红红的大苹果。从当年的收成到种植技术、采摘方法、品种质量、销售价格，再到村民收入以及如何发展苹果种植和其他产业等，总书记问得细，老乡们答得实。</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以身教者从。</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从东南沿海到西北内陆，从雪域高原到草原林区，党的十八大以来，习近平总书记深入地方考察调研百余次。每次考察调研，总书记都对安排方案亲自把关，不搞刻意设计，尽量安排紧凑，确保调研深入群众、务实高效。</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习近平总书记强调：“中国共产党是人民的党，是为人民服务的党，共产党当家就是要为老百姓办事，把老百姓的事情办好。”</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真抓实干、狠抓落实，既需要世界观，也需要方法论。党的十八大以来，围绕一个“实”字，习近平总书记谆谆教诲，为干部干在实处、干出实绩指明了方向，画出了路标——</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“要坚持实事求是、求真务实，从实际出发谋划事业和工作，使提出的点子、政策、方案符合实际情况、符合客观规律、符合科学精神，以创造性工作把党中央决策部署落到实处”；</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要有真抓的实劲、敢抓的狠劲、善抓的巧劲、常抓的韧劲，抓铁有痕、踏石留印抓落实。要明确属于自己职责范围内的任务，抓住突出短板和薄弱环节，分清轻重缓急，加强政策配套，加强协同攻坚，加强督察落实，确保各项目标任务按时保质完成”；</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“绝不能脱离实际硬干，更不能为了出政绩不顾条件什么都想干”；</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“为官一方，为政一时，当然要大胆开展工作、锐意进取，同时也要保持工作的稳定性和连续性”；</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千年大计、国家大事。</w:t>
      </w:r>
      <w:r w:rsidRPr="00D34A66">
        <w:rPr>
          <w:rFonts w:ascii="Times New Roman" w:eastAsia="仿宋" w:hAnsi="Times New Roman" w:hint="eastAsia"/>
          <w:color w:val="000000" w:themeColor="text1"/>
          <w:sz w:val="32"/>
          <w:szCs w:val="32"/>
        </w:rPr>
        <w:t>5</w:t>
      </w:r>
      <w:r w:rsidRPr="00D34A66">
        <w:rPr>
          <w:rFonts w:ascii="Times New Roman" w:eastAsia="仿宋" w:hAnsi="Times New Roman" w:hint="eastAsia"/>
          <w:color w:val="000000" w:themeColor="text1"/>
          <w:sz w:val="32"/>
          <w:szCs w:val="32"/>
        </w:rPr>
        <w:t>月</w:t>
      </w:r>
      <w:r w:rsidRPr="00D34A66">
        <w:rPr>
          <w:rFonts w:ascii="Times New Roman" w:eastAsia="仿宋" w:hAnsi="Times New Roman" w:hint="eastAsia"/>
          <w:color w:val="000000" w:themeColor="text1"/>
          <w:sz w:val="32"/>
          <w:szCs w:val="32"/>
        </w:rPr>
        <w:t>10</w:t>
      </w:r>
      <w:r w:rsidRPr="00D34A66">
        <w:rPr>
          <w:rFonts w:ascii="Times New Roman" w:eastAsia="仿宋" w:hAnsi="Times New Roman" w:hint="eastAsia"/>
          <w:color w:val="000000" w:themeColor="text1"/>
          <w:sz w:val="32"/>
          <w:szCs w:val="32"/>
        </w:rPr>
        <w:t>日，习近平总书记在河北雄安新区考察并主持召开高标准高质量推进雄安新区建设座谈会。习近平总书记强调：“要坚定信心，保持定力，稳扎稳打，善作善成，推动各项工作不断取得新进展”；“处理好近期目标和中远期目标、城市建设速度和人口聚集规模、产业转移和产业升级、政府和市场、承接北京非首都功能疏解和城市自身发展、城市建设和周边乡村振兴等重大关系，确保雄安新区建设和发展的正确方向”。</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经济社会发展是一个系统工程，必须综合考虑政治和经济、现实和历史、物质和文化、发展和民生、资源和生态、国内和国际等多方面因素，避免片面、孤立、静止地看问题而导致发展观陷入盲区、政绩观出现偏差，进而出现落实不力、执行不到位等问题。</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习近平总书记指出：“领导干部想问题、作决策，一定要对国之大者心中有数，多打大算盘、算大账，少打小算盘、算小账，善于把地区和部门的工作融入党和国家事业大棋局，做到既为一域争光、更为全局添彩。”</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既要有全局眼光，也要有历史眼光，领导干部必须彰显历史担当、增强历史主动、强化历史自觉。</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“各级领导干部要有功成不必在我、功成必定有我的境界，不要搞急功近利的政绩工程，多做一些功在当代、利在长远、惠及子孙的事情”；</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“我们在生态环境方面欠账太多了，如果不从现在起就把这项工作紧紧抓起来，将来会付出更大的代价。”</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十年攻坚，最严格的制度、最有力的举措，推动我国生态环境保护发生历史性、转折性、全局性变化，美丽中国大步向前，为子孙后代留下宝贵的生存和发展资源。</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进入新时代，在习近平新时代中国特色社会主义思想指引下，我们攻克了许多长期没有解决的难题，办成了许多事关长远的大事要事。</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“一张蓝图绘到底”“一茬接着一茬干”……追求利在长远，就必须保持历史耐心和战略定力，一棒接一棒，跑好历史的接力赛。</w:t>
      </w:r>
    </w:p>
    <w:p w:rsidR="00D34A66" w:rsidRPr="00D34A66" w:rsidRDefault="00D34A66" w:rsidP="00D34A66">
      <w:pPr>
        <w:spacing w:line="560" w:lineRule="exact"/>
        <w:ind w:firstLineChars="200" w:firstLine="643"/>
        <w:rPr>
          <w:rFonts w:ascii="Times New Roman" w:eastAsia="仿宋" w:hAnsi="Times New Roman"/>
          <w:b/>
          <w:color w:val="000000" w:themeColor="text1"/>
          <w:sz w:val="32"/>
          <w:szCs w:val="32"/>
        </w:rPr>
      </w:pPr>
      <w:r w:rsidRPr="00D34A66">
        <w:rPr>
          <w:rFonts w:ascii="Times New Roman" w:eastAsia="仿宋" w:hAnsi="Times New Roman" w:hint="eastAsia"/>
          <w:b/>
          <w:color w:val="000000" w:themeColor="text1"/>
          <w:sz w:val="32"/>
          <w:szCs w:val="32"/>
        </w:rPr>
        <w:t>“起决定性作用的是党性”</w:t>
      </w:r>
    </w:p>
    <w:p w:rsidR="00D34A66" w:rsidRPr="00D34A66" w:rsidRDefault="00D34A66" w:rsidP="00D34A66">
      <w:pPr>
        <w:spacing w:line="560" w:lineRule="exact"/>
        <w:ind w:firstLineChars="200" w:firstLine="643"/>
        <w:rPr>
          <w:rFonts w:ascii="Times New Roman" w:eastAsia="仿宋" w:hAnsi="Times New Roman" w:hint="eastAsia"/>
          <w:b/>
          <w:color w:val="000000" w:themeColor="text1"/>
          <w:sz w:val="32"/>
          <w:szCs w:val="32"/>
        </w:rPr>
      </w:pPr>
      <w:r w:rsidRPr="00D34A66">
        <w:rPr>
          <w:rFonts w:ascii="Times New Roman" w:eastAsia="仿宋" w:hAnsi="Times New Roman" w:hint="eastAsia"/>
          <w:b/>
          <w:color w:val="000000" w:themeColor="text1"/>
          <w:sz w:val="32"/>
          <w:szCs w:val="32"/>
        </w:rPr>
        <w:t>强化党性锤炼，坚定理想信念，坚持不懈用习近平新时代中国特色社会主义思想凝心铸魂</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2021</w:t>
      </w:r>
      <w:r w:rsidRPr="00D34A66">
        <w:rPr>
          <w:rFonts w:ascii="Times New Roman" w:eastAsia="仿宋" w:hAnsi="Times New Roman" w:hint="eastAsia"/>
          <w:color w:val="000000" w:themeColor="text1"/>
          <w:sz w:val="32"/>
          <w:szCs w:val="32"/>
        </w:rPr>
        <w:t>年</w:t>
      </w:r>
      <w:r w:rsidRPr="00D34A66">
        <w:rPr>
          <w:rFonts w:ascii="Times New Roman" w:eastAsia="仿宋" w:hAnsi="Times New Roman" w:hint="eastAsia"/>
          <w:color w:val="000000" w:themeColor="text1"/>
          <w:sz w:val="32"/>
          <w:szCs w:val="32"/>
        </w:rPr>
        <w:t>6</w:t>
      </w:r>
      <w:r w:rsidRPr="00D34A66">
        <w:rPr>
          <w:rFonts w:ascii="Times New Roman" w:eastAsia="仿宋" w:hAnsi="Times New Roman" w:hint="eastAsia"/>
          <w:color w:val="000000" w:themeColor="text1"/>
          <w:sz w:val="32"/>
          <w:szCs w:val="32"/>
        </w:rPr>
        <w:t>月</w:t>
      </w:r>
      <w:r w:rsidRPr="00D34A66">
        <w:rPr>
          <w:rFonts w:ascii="Times New Roman" w:eastAsia="仿宋" w:hAnsi="Times New Roman" w:hint="eastAsia"/>
          <w:color w:val="000000" w:themeColor="text1"/>
          <w:sz w:val="32"/>
          <w:szCs w:val="32"/>
        </w:rPr>
        <w:t>29</w:t>
      </w:r>
      <w:r w:rsidRPr="00D34A66">
        <w:rPr>
          <w:rFonts w:ascii="Times New Roman" w:eastAsia="仿宋" w:hAnsi="Times New Roman" w:hint="eastAsia"/>
          <w:color w:val="000000" w:themeColor="text1"/>
          <w:sz w:val="32"/>
          <w:szCs w:val="32"/>
        </w:rPr>
        <w:t>日上午，庆祝中国共产党成立</w:t>
      </w:r>
      <w:r w:rsidRPr="00D34A66">
        <w:rPr>
          <w:rFonts w:ascii="Times New Roman" w:eastAsia="仿宋" w:hAnsi="Times New Roman" w:hint="eastAsia"/>
          <w:color w:val="000000" w:themeColor="text1"/>
          <w:sz w:val="32"/>
          <w:szCs w:val="32"/>
        </w:rPr>
        <w:t>100</w:t>
      </w:r>
      <w:r w:rsidRPr="00D34A66">
        <w:rPr>
          <w:rFonts w:ascii="Times New Roman" w:eastAsia="仿宋" w:hAnsi="Times New Roman" w:hint="eastAsia"/>
          <w:color w:val="000000" w:themeColor="text1"/>
          <w:sz w:val="32"/>
          <w:szCs w:val="32"/>
        </w:rPr>
        <w:t>周年之际，党中央首次颁授“七一勋章”。习近平总书记带领中央领导同志，出席颁授仪式。以党内最高荣誉，致敬这些来自各条战线的共产党人，致敬他们的杰出贡献——</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张桂梅，扎根贫困地区</w:t>
      </w:r>
      <w:r w:rsidRPr="00D34A66">
        <w:rPr>
          <w:rFonts w:ascii="Times New Roman" w:eastAsia="仿宋" w:hAnsi="Times New Roman" w:hint="eastAsia"/>
          <w:color w:val="000000" w:themeColor="text1"/>
          <w:sz w:val="32"/>
          <w:szCs w:val="32"/>
        </w:rPr>
        <w:t>40</w:t>
      </w:r>
      <w:r w:rsidRPr="00D34A66">
        <w:rPr>
          <w:rFonts w:ascii="Times New Roman" w:eastAsia="仿宋" w:hAnsi="Times New Roman" w:hint="eastAsia"/>
          <w:color w:val="000000" w:themeColor="text1"/>
          <w:sz w:val="32"/>
          <w:szCs w:val="32"/>
        </w:rPr>
        <w:t>余年，帮助</w:t>
      </w:r>
      <w:r w:rsidRPr="00D34A66">
        <w:rPr>
          <w:rFonts w:ascii="Times New Roman" w:eastAsia="仿宋" w:hAnsi="Times New Roman" w:hint="eastAsia"/>
          <w:color w:val="000000" w:themeColor="text1"/>
          <w:sz w:val="32"/>
          <w:szCs w:val="32"/>
        </w:rPr>
        <w:t>1800</w:t>
      </w:r>
      <w:r w:rsidRPr="00D34A66">
        <w:rPr>
          <w:rFonts w:ascii="Times New Roman" w:eastAsia="仿宋" w:hAnsi="Times New Roman" w:hint="eastAsia"/>
          <w:color w:val="000000" w:themeColor="text1"/>
          <w:sz w:val="32"/>
          <w:szCs w:val="32"/>
        </w:rPr>
        <w:t>多名贫困山区女孩圆梦大学；石光银，与荒沙碱滩不屈抗争</w:t>
      </w:r>
      <w:r w:rsidRPr="00D34A66">
        <w:rPr>
          <w:rFonts w:ascii="Times New Roman" w:eastAsia="仿宋" w:hAnsi="Times New Roman" w:hint="eastAsia"/>
          <w:color w:val="000000" w:themeColor="text1"/>
          <w:sz w:val="32"/>
          <w:szCs w:val="32"/>
        </w:rPr>
        <w:t>40</w:t>
      </w:r>
      <w:r w:rsidRPr="00D34A66">
        <w:rPr>
          <w:rFonts w:ascii="Times New Roman" w:eastAsia="仿宋" w:hAnsi="Times New Roman" w:hint="eastAsia"/>
          <w:color w:val="000000" w:themeColor="text1"/>
          <w:sz w:val="32"/>
          <w:szCs w:val="32"/>
        </w:rPr>
        <w:t>多年，在毛乌素沙漠南缘营造一条长百余里的绿色长城；黄文秀，把生命奉献给脱贫攻坚事业，谱写了新时代青春之歌……</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他们用行动证明，只要坚定理想信念、坚定奋斗意志、坚定恒心韧劲，平常时候看得出来、关键时刻站得出来、危难关头豁得出来，每名党员都能够在民族复兴的伟业中为党和人民建功立业！”习近平总书记的话鼓舞人心、催人奋进。</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对马克思主义的信仰，对社会主义和共产主义的信念，是共产党人的政治灵魂，是共产党人经受住任何考验的精神支柱。党的事业，人民的事业，是靠千千万万党员的忠诚奉献而不断铸就的。</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“树立和践行正确政绩观，起决定性作用的是党性。”在</w:t>
      </w:r>
      <w:r w:rsidRPr="00D34A66">
        <w:rPr>
          <w:rFonts w:ascii="Times New Roman" w:eastAsia="仿宋" w:hAnsi="Times New Roman" w:hint="eastAsia"/>
          <w:color w:val="000000" w:themeColor="text1"/>
          <w:sz w:val="32"/>
          <w:szCs w:val="32"/>
        </w:rPr>
        <w:t>2022</w:t>
      </w:r>
      <w:r w:rsidRPr="00D34A66">
        <w:rPr>
          <w:rFonts w:ascii="Times New Roman" w:eastAsia="仿宋" w:hAnsi="Times New Roman" w:hint="eastAsia"/>
          <w:color w:val="000000" w:themeColor="text1"/>
          <w:sz w:val="32"/>
          <w:szCs w:val="32"/>
        </w:rPr>
        <w:t>年春季学期中央党校（国家行政学院）中青年干部培训班开班式上，习近平总书记的这一重要论断发人深省。</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党性是党员干部立身、立业、立言、立德的基石。只有党性坚强、摒弃私心杂念，才能保证政绩观不出偏差；只有把人生理想融入党和人民事业之中，把为人民幸福而奋斗作为自己最大的幸福，才能拥有高尚的、充实的人生。</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思想是行动的先导。错位的政绩观，说到底是认识上出现了偏差，根子在于背离了党性、丢掉了宗旨、抛弃了信念。习近平总书记指出：“对党员干部来讲，是有坚定理想信念，还是满脑子功利私欲，决定着一个人的思想境界和行为举止。”</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为政之道，修身为本。树立和践行正确政绩观，必须紧紧抓住“强党性”这个根本。党的十八大以来，习近平总书记反复告诫、语重心长——</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“要立志做大事，不要立志做大官，保持平和心态，看淡个人进退得失，心无旁骛努力工作，为党和人民做事”；</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“要牢记清廉是福、贪欲是祸的道理，树立正确的权力观、地位观、利益观，任何时候都要稳得住心神、管得住行为、守得住清白”；</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“从当前干部队伍实际看，坚持实事求是最需要解决的是党性问题。干部是不是实事求是可以从很多方面来看，最根本的要看是不是讲真话、讲实话，是不是干实事、求实效”；</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干部的党性修养、道德水平，不会随着党龄工龄的增长而自然提高，也不会随着职务的升迁而自然提高，必须强化自我修炼、自我约束、自我改造。</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党的十八大以来，以习近平同志为核心的党中央先后部署开展了党的群众路线教育实践活动、“三严三实”专题教育、“两学一做”学习教育、“不忘初心、牢记使命”主题教育、党史学习教育。</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每一次党内集中学习教育，都是一次思想的淬炼、精神的洗礼。广大党员、干部筑牢信仰之基、补足精神之钙、把稳思想之舵，不断增强“四个意识”、坚定“四个自信”、做到“两个维护”。</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政治上的坚定、党性上的坚定都离不开理论上的坚定。</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树牢正确政绩观，必须深入学习党的理论创新成果，运用党的科学理论优化思想方法、解决思想困惑、检视自身思想作风和精神状态；必须通过严格的党性锤炼，处理好大我和小我的关系，长远利益、根本利益和个人抱负、个人利益的关系，以正确权力观、政绩观、事业观指导实践、推动工作。</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当前，全党正在深入开展学习贯彻习近平新时代中国特色社会主义思想主题教育。习近平总书记指出：“要自觉用新时代中国特色社会主义思想改造主观世界，深刻领会这一思想关于坚定理想信念、提升思想境界、加强党性锻炼等一系列要求，始终保持共产党人的政治本色。”</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广大党员、干部要以此次主题教育为契机，坚持学思用贯通、知信行统一，把习近平新时代中国特色社会主义思想转化为坚定理想、锤炼党性和指导实践、推动工作的强大力量，切实把树立正确政绩观的要求贯穿到主题教育各项举措中——</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理论学习上，把习近平总书记关于树立正确政绩观、贯彻新发展理念的重要论述作为重点学习内容，深学细照笃行；</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调查研究上，深度调研大肆举债、大干快上搞“半拉子工程”“形象工程”“面子工程”等典型事例，解剖麻雀，查找问题，立行立改；</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推动发展上，把树立正确政绩观、按客观规律办事、一张蓝图绘到底等作为重要原则，采取有效措施防范化解风险，推动高质量发展；</w:t>
      </w:r>
    </w:p>
    <w:p w:rsidR="00D34A66" w:rsidRP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检视整改上，把树立正确政绩观作为党性分析和专题民主生活会查摆问题、推进整改的重要内容，适时开展专项整治并在建章立制上下功夫，堵塞漏洞、筑牢堤坝。</w:t>
      </w:r>
    </w:p>
    <w:p w:rsidR="00D34A66" w:rsidRPr="00D34A66" w:rsidRDefault="00D34A66" w:rsidP="00D34A66">
      <w:pPr>
        <w:spacing w:line="560" w:lineRule="exact"/>
        <w:ind w:firstLineChars="200" w:firstLine="640"/>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学思想、强党性、重实践、建新功。</w:t>
      </w:r>
    </w:p>
    <w:p w:rsidR="00D34A66" w:rsidRDefault="00D34A66" w:rsidP="00D34A66">
      <w:pPr>
        <w:spacing w:line="560" w:lineRule="exact"/>
        <w:ind w:firstLineChars="200" w:firstLine="640"/>
        <w:rPr>
          <w:rFonts w:ascii="Times New Roman" w:eastAsia="仿宋" w:hAnsi="Times New Roman" w:hint="eastAsia"/>
          <w:color w:val="000000" w:themeColor="text1"/>
          <w:sz w:val="32"/>
          <w:szCs w:val="32"/>
        </w:rPr>
      </w:pPr>
      <w:r w:rsidRPr="00D34A66">
        <w:rPr>
          <w:rFonts w:ascii="Times New Roman" w:eastAsia="仿宋" w:hAnsi="Times New Roman" w:hint="eastAsia"/>
          <w:color w:val="000000" w:themeColor="text1"/>
          <w:sz w:val="32"/>
          <w:szCs w:val="32"/>
        </w:rPr>
        <w:t>新的伟大征程上，只要我们坚持不懈用习近平新时代中国特色社会主义思想凝心铸魂，牢固树立和践行正确政绩观，把对党忠诚、为党分忧、为党尽职、为民造福作为根本政治担当，就一定能创造无愧于党、无愧于人民、无愧于时代的业绩！</w:t>
      </w:r>
    </w:p>
    <w:p w:rsidR="00D34A66" w:rsidRPr="00D34A66" w:rsidRDefault="00D34A66" w:rsidP="00E657EE">
      <w:pPr>
        <w:wordWrap w:val="0"/>
        <w:spacing w:line="560" w:lineRule="exact"/>
        <w:ind w:firstLineChars="200" w:firstLine="640"/>
        <w:jc w:val="right"/>
        <w:rPr>
          <w:rFonts w:ascii="Times New Roman" w:eastAsia="仿宋" w:hAnsi="Times New Roman"/>
          <w:color w:val="000000" w:themeColor="text1"/>
          <w:sz w:val="32"/>
          <w:szCs w:val="32"/>
        </w:rPr>
      </w:pPr>
      <w:r w:rsidRPr="00D34A66">
        <w:rPr>
          <w:rFonts w:ascii="Times New Roman" w:eastAsia="仿宋" w:hAnsi="Times New Roman" w:hint="eastAsia"/>
          <w:color w:val="000000" w:themeColor="text1"/>
          <w:sz w:val="32"/>
          <w:szCs w:val="32"/>
        </w:rPr>
        <w:t>（人民日报记者</w:t>
      </w:r>
      <w:r w:rsidR="00E657EE">
        <w:rPr>
          <w:rFonts w:ascii="Times New Roman" w:eastAsia="仿宋" w:hAnsi="Times New Roman" w:hint="eastAsia"/>
          <w:color w:val="000000" w:themeColor="text1"/>
          <w:sz w:val="32"/>
          <w:szCs w:val="32"/>
        </w:rPr>
        <w:t xml:space="preserve">  </w:t>
      </w:r>
      <w:r w:rsidRPr="00D34A66">
        <w:rPr>
          <w:rFonts w:ascii="Times New Roman" w:eastAsia="仿宋" w:hAnsi="Times New Roman" w:hint="eastAsia"/>
          <w:color w:val="000000" w:themeColor="text1"/>
          <w:sz w:val="32"/>
          <w:szCs w:val="32"/>
        </w:rPr>
        <w:t>张</w:t>
      </w:r>
      <w:r w:rsidR="00E657EE">
        <w:rPr>
          <w:rFonts w:ascii="Times New Roman" w:eastAsia="仿宋" w:hAnsi="Times New Roman" w:hint="eastAsia"/>
          <w:color w:val="000000" w:themeColor="text1"/>
          <w:sz w:val="32"/>
          <w:szCs w:val="32"/>
        </w:rPr>
        <w:t xml:space="preserve">  </w:t>
      </w:r>
      <w:r w:rsidRPr="00D34A66">
        <w:rPr>
          <w:rFonts w:ascii="Times New Roman" w:eastAsia="仿宋" w:hAnsi="Times New Roman" w:hint="eastAsia"/>
          <w:color w:val="000000" w:themeColor="text1"/>
          <w:sz w:val="32"/>
          <w:szCs w:val="32"/>
        </w:rPr>
        <w:t>毅</w:t>
      </w:r>
      <w:r w:rsidRPr="00D34A66">
        <w:rPr>
          <w:rFonts w:ascii="Times New Roman" w:eastAsia="仿宋" w:hAnsi="Times New Roman" w:hint="eastAsia"/>
          <w:color w:val="000000" w:themeColor="text1"/>
          <w:sz w:val="32"/>
          <w:szCs w:val="32"/>
        </w:rPr>
        <w:t xml:space="preserve"> </w:t>
      </w:r>
      <w:r w:rsidR="00E657EE">
        <w:rPr>
          <w:rFonts w:ascii="Times New Roman" w:eastAsia="仿宋" w:hAnsi="Times New Roman" w:hint="eastAsia"/>
          <w:color w:val="000000" w:themeColor="text1"/>
          <w:sz w:val="32"/>
          <w:szCs w:val="32"/>
        </w:rPr>
        <w:t xml:space="preserve"> </w:t>
      </w:r>
      <w:r w:rsidRPr="00D34A66">
        <w:rPr>
          <w:rFonts w:ascii="Times New Roman" w:eastAsia="仿宋" w:hAnsi="Times New Roman" w:hint="eastAsia"/>
          <w:color w:val="000000" w:themeColor="text1"/>
          <w:sz w:val="32"/>
          <w:szCs w:val="32"/>
        </w:rPr>
        <w:t>刘维涛</w:t>
      </w:r>
      <w:r w:rsidR="00E657EE">
        <w:rPr>
          <w:rFonts w:ascii="Times New Roman" w:eastAsia="仿宋" w:hAnsi="Times New Roman" w:hint="eastAsia"/>
          <w:color w:val="000000" w:themeColor="text1"/>
          <w:sz w:val="32"/>
          <w:szCs w:val="32"/>
        </w:rPr>
        <w:t xml:space="preserve"> </w:t>
      </w:r>
      <w:r w:rsidRPr="00D34A66">
        <w:rPr>
          <w:rFonts w:ascii="Times New Roman" w:eastAsia="仿宋" w:hAnsi="Times New Roman" w:hint="eastAsia"/>
          <w:color w:val="000000" w:themeColor="text1"/>
          <w:sz w:val="32"/>
          <w:szCs w:val="32"/>
        </w:rPr>
        <w:t xml:space="preserve"> </w:t>
      </w:r>
      <w:r w:rsidRPr="00D34A66">
        <w:rPr>
          <w:rFonts w:ascii="Times New Roman" w:eastAsia="仿宋" w:hAnsi="Times New Roman" w:hint="eastAsia"/>
          <w:color w:val="000000" w:themeColor="text1"/>
          <w:sz w:val="32"/>
          <w:szCs w:val="32"/>
        </w:rPr>
        <w:t>张</w:t>
      </w:r>
      <w:r w:rsidR="00E657EE">
        <w:rPr>
          <w:rFonts w:ascii="Times New Roman" w:eastAsia="仿宋" w:hAnsi="Times New Roman" w:hint="eastAsia"/>
          <w:color w:val="000000" w:themeColor="text1"/>
          <w:sz w:val="32"/>
          <w:szCs w:val="32"/>
        </w:rPr>
        <w:t xml:space="preserve">  </w:t>
      </w:r>
      <w:r w:rsidRPr="00D34A66">
        <w:rPr>
          <w:rFonts w:ascii="Times New Roman" w:eastAsia="仿宋" w:hAnsi="Times New Roman" w:hint="eastAsia"/>
          <w:color w:val="000000" w:themeColor="text1"/>
          <w:sz w:val="32"/>
          <w:szCs w:val="32"/>
        </w:rPr>
        <w:t>洋）</w:t>
      </w:r>
    </w:p>
    <w:sectPr w:rsidR="00D34A66" w:rsidRPr="00D34A66" w:rsidSect="00DF3377">
      <w:footerReference w:type="default" r:id="rId7"/>
      <w:pgSz w:w="11906" w:h="16838"/>
      <w:pgMar w:top="1985" w:right="1588" w:bottom="1701" w:left="1588" w:header="851" w:footer="130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38C" w:rsidRDefault="0077438C" w:rsidP="00D95943">
      <w:r>
        <w:separator/>
      </w:r>
    </w:p>
  </w:endnote>
  <w:endnote w:type="continuationSeparator" w:id="0">
    <w:p w:rsidR="0077438C" w:rsidRDefault="0077438C" w:rsidP="00D9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327017338"/>
      <w:docPartObj>
        <w:docPartGallery w:val="Page Numbers (Bottom of Page)"/>
        <w:docPartUnique/>
      </w:docPartObj>
    </w:sdtPr>
    <w:sdtEndPr/>
    <w:sdtContent>
      <w:p w:rsidR="00DF3377" w:rsidRPr="00D95943" w:rsidRDefault="00DF3377">
        <w:pPr>
          <w:pStyle w:val="a5"/>
          <w:jc w:val="center"/>
          <w:rPr>
            <w:rFonts w:asciiTheme="minorEastAsia" w:hAnsiTheme="minorEastAsia"/>
            <w:sz w:val="28"/>
            <w:szCs w:val="28"/>
          </w:rPr>
        </w:pPr>
        <w:r w:rsidRPr="00D95943">
          <w:rPr>
            <w:rFonts w:asciiTheme="minorEastAsia" w:hAnsiTheme="minorEastAsia" w:hint="eastAsia"/>
            <w:sz w:val="28"/>
            <w:szCs w:val="28"/>
          </w:rPr>
          <w:t xml:space="preserve">— </w:t>
        </w:r>
        <w:r w:rsidRPr="00D95943">
          <w:rPr>
            <w:rFonts w:ascii="Times New Roman" w:hAnsi="Times New Roman" w:cs="Times New Roman"/>
            <w:sz w:val="28"/>
            <w:szCs w:val="28"/>
          </w:rPr>
          <w:fldChar w:fldCharType="begin"/>
        </w:r>
        <w:r w:rsidRPr="00D95943">
          <w:rPr>
            <w:rFonts w:ascii="Times New Roman" w:hAnsi="Times New Roman" w:cs="Times New Roman"/>
            <w:sz w:val="28"/>
            <w:szCs w:val="28"/>
          </w:rPr>
          <w:instrText>PAGE   \* MERGEFORMAT</w:instrText>
        </w:r>
        <w:r w:rsidRPr="00D95943">
          <w:rPr>
            <w:rFonts w:ascii="Times New Roman" w:hAnsi="Times New Roman" w:cs="Times New Roman"/>
            <w:sz w:val="28"/>
            <w:szCs w:val="28"/>
          </w:rPr>
          <w:fldChar w:fldCharType="separate"/>
        </w:r>
        <w:r w:rsidR="00686D31" w:rsidRPr="00686D31">
          <w:rPr>
            <w:rFonts w:ascii="Times New Roman" w:hAnsi="Times New Roman" w:cs="Times New Roman"/>
            <w:noProof/>
            <w:sz w:val="28"/>
            <w:szCs w:val="28"/>
            <w:lang w:val="zh-CN"/>
          </w:rPr>
          <w:t>68</w:t>
        </w:r>
        <w:r w:rsidRPr="00D95943">
          <w:rPr>
            <w:rFonts w:ascii="Times New Roman" w:hAnsi="Times New Roman" w:cs="Times New Roman"/>
            <w:sz w:val="28"/>
            <w:szCs w:val="28"/>
          </w:rPr>
          <w:fldChar w:fldCharType="end"/>
        </w:r>
        <w:r w:rsidRPr="00D95943">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38C" w:rsidRDefault="0077438C" w:rsidP="00D95943">
      <w:r>
        <w:separator/>
      </w:r>
    </w:p>
  </w:footnote>
  <w:footnote w:type="continuationSeparator" w:id="0">
    <w:p w:rsidR="0077438C" w:rsidRDefault="0077438C" w:rsidP="00D95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D2"/>
    <w:rsid w:val="00002658"/>
    <w:rsid w:val="00022ECA"/>
    <w:rsid w:val="000266C3"/>
    <w:rsid w:val="0003778D"/>
    <w:rsid w:val="00045797"/>
    <w:rsid w:val="00051E4B"/>
    <w:rsid w:val="000821B2"/>
    <w:rsid w:val="000844D2"/>
    <w:rsid w:val="000855CC"/>
    <w:rsid w:val="00092557"/>
    <w:rsid w:val="000A4128"/>
    <w:rsid w:val="00114D0B"/>
    <w:rsid w:val="00133C3A"/>
    <w:rsid w:val="001463FE"/>
    <w:rsid w:val="001756C8"/>
    <w:rsid w:val="00176C96"/>
    <w:rsid w:val="00182073"/>
    <w:rsid w:val="001A225C"/>
    <w:rsid w:val="001C4034"/>
    <w:rsid w:val="001C7FEE"/>
    <w:rsid w:val="002128BD"/>
    <w:rsid w:val="002175C2"/>
    <w:rsid w:val="00227B0F"/>
    <w:rsid w:val="0024790A"/>
    <w:rsid w:val="0027320C"/>
    <w:rsid w:val="00287AC3"/>
    <w:rsid w:val="002A54D7"/>
    <w:rsid w:val="002B2608"/>
    <w:rsid w:val="002B3711"/>
    <w:rsid w:val="002C28BD"/>
    <w:rsid w:val="002D71AE"/>
    <w:rsid w:val="002D7B6C"/>
    <w:rsid w:val="002E37D2"/>
    <w:rsid w:val="00302419"/>
    <w:rsid w:val="00305D5D"/>
    <w:rsid w:val="00306995"/>
    <w:rsid w:val="00336825"/>
    <w:rsid w:val="003414BF"/>
    <w:rsid w:val="003767F5"/>
    <w:rsid w:val="003A6B4E"/>
    <w:rsid w:val="003B16ED"/>
    <w:rsid w:val="003F2FCF"/>
    <w:rsid w:val="00421630"/>
    <w:rsid w:val="00431A1D"/>
    <w:rsid w:val="00441EC7"/>
    <w:rsid w:val="0045013E"/>
    <w:rsid w:val="00450ED4"/>
    <w:rsid w:val="004524D2"/>
    <w:rsid w:val="0049092E"/>
    <w:rsid w:val="004970A1"/>
    <w:rsid w:val="004A70F4"/>
    <w:rsid w:val="004B63F2"/>
    <w:rsid w:val="004C331F"/>
    <w:rsid w:val="004D5E32"/>
    <w:rsid w:val="004D7853"/>
    <w:rsid w:val="004F0AD0"/>
    <w:rsid w:val="004F286F"/>
    <w:rsid w:val="0051228B"/>
    <w:rsid w:val="00516DA0"/>
    <w:rsid w:val="00546361"/>
    <w:rsid w:val="00556412"/>
    <w:rsid w:val="005B6487"/>
    <w:rsid w:val="005E4091"/>
    <w:rsid w:val="00664F66"/>
    <w:rsid w:val="00686D31"/>
    <w:rsid w:val="006A1AD3"/>
    <w:rsid w:val="006E787D"/>
    <w:rsid w:val="006F4D1A"/>
    <w:rsid w:val="007505D0"/>
    <w:rsid w:val="0077438C"/>
    <w:rsid w:val="00785EA7"/>
    <w:rsid w:val="007B11EE"/>
    <w:rsid w:val="007B5394"/>
    <w:rsid w:val="007C63EB"/>
    <w:rsid w:val="007D29B5"/>
    <w:rsid w:val="007D33B8"/>
    <w:rsid w:val="007E3336"/>
    <w:rsid w:val="007F09FB"/>
    <w:rsid w:val="007F171C"/>
    <w:rsid w:val="007F2C65"/>
    <w:rsid w:val="008352B0"/>
    <w:rsid w:val="00886AF6"/>
    <w:rsid w:val="008A2079"/>
    <w:rsid w:val="008A2CA8"/>
    <w:rsid w:val="008B1971"/>
    <w:rsid w:val="008B7C7A"/>
    <w:rsid w:val="008E746E"/>
    <w:rsid w:val="008F41B3"/>
    <w:rsid w:val="009014F9"/>
    <w:rsid w:val="009108B8"/>
    <w:rsid w:val="009576E1"/>
    <w:rsid w:val="00960513"/>
    <w:rsid w:val="00967F57"/>
    <w:rsid w:val="00971342"/>
    <w:rsid w:val="0098656E"/>
    <w:rsid w:val="009E3AE9"/>
    <w:rsid w:val="00A15EC7"/>
    <w:rsid w:val="00A3410B"/>
    <w:rsid w:val="00A37B21"/>
    <w:rsid w:val="00A7415F"/>
    <w:rsid w:val="00A74E8C"/>
    <w:rsid w:val="00AA39D2"/>
    <w:rsid w:val="00AB69C5"/>
    <w:rsid w:val="00AF20A3"/>
    <w:rsid w:val="00B14A3A"/>
    <w:rsid w:val="00B75C2F"/>
    <w:rsid w:val="00B80CE3"/>
    <w:rsid w:val="00BC3646"/>
    <w:rsid w:val="00BC7095"/>
    <w:rsid w:val="00C05E76"/>
    <w:rsid w:val="00C06A39"/>
    <w:rsid w:val="00C17A7F"/>
    <w:rsid w:val="00C2041F"/>
    <w:rsid w:val="00C6022C"/>
    <w:rsid w:val="00C80231"/>
    <w:rsid w:val="00C969FE"/>
    <w:rsid w:val="00C97AE5"/>
    <w:rsid w:val="00CB60F5"/>
    <w:rsid w:val="00CD787E"/>
    <w:rsid w:val="00D115B9"/>
    <w:rsid w:val="00D34A66"/>
    <w:rsid w:val="00D55E1A"/>
    <w:rsid w:val="00D8532B"/>
    <w:rsid w:val="00D95943"/>
    <w:rsid w:val="00DA5607"/>
    <w:rsid w:val="00DB0F8C"/>
    <w:rsid w:val="00DE3B9E"/>
    <w:rsid w:val="00DF3377"/>
    <w:rsid w:val="00E02AF9"/>
    <w:rsid w:val="00E25EF3"/>
    <w:rsid w:val="00E3142D"/>
    <w:rsid w:val="00E657EE"/>
    <w:rsid w:val="00E90EE3"/>
    <w:rsid w:val="00E91A45"/>
    <w:rsid w:val="00EB1DD5"/>
    <w:rsid w:val="00ED5788"/>
    <w:rsid w:val="00EF1275"/>
    <w:rsid w:val="00EF71BA"/>
    <w:rsid w:val="00F1116E"/>
    <w:rsid w:val="00F11201"/>
    <w:rsid w:val="00F122AD"/>
    <w:rsid w:val="00F3685F"/>
    <w:rsid w:val="00F57630"/>
    <w:rsid w:val="00F71A0B"/>
    <w:rsid w:val="00FB7852"/>
    <w:rsid w:val="00FC2D62"/>
    <w:rsid w:val="00FD7343"/>
    <w:rsid w:val="00FE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9"/>
    <w:qFormat/>
    <w:rsid w:val="00DF3377"/>
    <w:pPr>
      <w:spacing w:beforeAutospacing="1"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55CC"/>
    <w:rPr>
      <w:sz w:val="18"/>
      <w:szCs w:val="18"/>
    </w:rPr>
  </w:style>
  <w:style w:type="character" w:customStyle="1" w:styleId="Char">
    <w:name w:val="批注框文本 Char"/>
    <w:basedOn w:val="a0"/>
    <w:link w:val="a3"/>
    <w:uiPriority w:val="99"/>
    <w:semiHidden/>
    <w:rsid w:val="000855CC"/>
    <w:rPr>
      <w:sz w:val="18"/>
      <w:szCs w:val="18"/>
    </w:rPr>
  </w:style>
  <w:style w:type="paragraph" w:styleId="a4">
    <w:name w:val="header"/>
    <w:basedOn w:val="a"/>
    <w:link w:val="Char0"/>
    <w:uiPriority w:val="99"/>
    <w:unhideWhenUsed/>
    <w:rsid w:val="00D959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95943"/>
    <w:rPr>
      <w:sz w:val="18"/>
      <w:szCs w:val="18"/>
    </w:rPr>
  </w:style>
  <w:style w:type="paragraph" w:styleId="a5">
    <w:name w:val="footer"/>
    <w:basedOn w:val="a"/>
    <w:link w:val="Char1"/>
    <w:uiPriority w:val="99"/>
    <w:unhideWhenUsed/>
    <w:rsid w:val="00D95943"/>
    <w:pPr>
      <w:tabs>
        <w:tab w:val="center" w:pos="4153"/>
        <w:tab w:val="right" w:pos="8306"/>
      </w:tabs>
      <w:snapToGrid w:val="0"/>
      <w:jc w:val="left"/>
    </w:pPr>
    <w:rPr>
      <w:sz w:val="18"/>
      <w:szCs w:val="18"/>
    </w:rPr>
  </w:style>
  <w:style w:type="character" w:customStyle="1" w:styleId="Char1">
    <w:name w:val="页脚 Char"/>
    <w:basedOn w:val="a0"/>
    <w:link w:val="a5"/>
    <w:uiPriority w:val="99"/>
    <w:rsid w:val="00D95943"/>
    <w:rPr>
      <w:sz w:val="18"/>
      <w:szCs w:val="18"/>
    </w:rPr>
  </w:style>
  <w:style w:type="character" w:customStyle="1" w:styleId="3Char">
    <w:name w:val="标题 3 Char"/>
    <w:basedOn w:val="a0"/>
    <w:link w:val="3"/>
    <w:uiPriority w:val="99"/>
    <w:qFormat/>
    <w:rsid w:val="00DF3377"/>
    <w:rPr>
      <w:rFonts w:ascii="宋体" w:eastAsia="宋体" w:hAnsi="宋体" w:cs="宋体"/>
      <w:b/>
      <w:bCs/>
      <w:kern w:val="0"/>
      <w:sz w:val="27"/>
      <w:szCs w:val="27"/>
    </w:rPr>
  </w:style>
  <w:style w:type="paragraph" w:styleId="2">
    <w:name w:val="Body Text Indent 2"/>
    <w:basedOn w:val="a"/>
    <w:link w:val="2Char"/>
    <w:uiPriority w:val="99"/>
    <w:qFormat/>
    <w:rsid w:val="00DF3377"/>
    <w:pPr>
      <w:spacing w:line="480" w:lineRule="auto"/>
      <w:ind w:leftChars="200" w:left="420"/>
    </w:pPr>
    <w:rPr>
      <w:rFonts w:ascii="Calibri" w:eastAsia="宋体" w:hAnsi="Calibri" w:cs="Calibri"/>
      <w:szCs w:val="21"/>
    </w:rPr>
  </w:style>
  <w:style w:type="character" w:customStyle="1" w:styleId="2Char">
    <w:name w:val="正文文本缩进 2 Char"/>
    <w:basedOn w:val="a0"/>
    <w:link w:val="2"/>
    <w:uiPriority w:val="99"/>
    <w:rsid w:val="00DF3377"/>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9"/>
    <w:qFormat/>
    <w:rsid w:val="00DF3377"/>
    <w:pPr>
      <w:spacing w:beforeAutospacing="1"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55CC"/>
    <w:rPr>
      <w:sz w:val="18"/>
      <w:szCs w:val="18"/>
    </w:rPr>
  </w:style>
  <w:style w:type="character" w:customStyle="1" w:styleId="Char">
    <w:name w:val="批注框文本 Char"/>
    <w:basedOn w:val="a0"/>
    <w:link w:val="a3"/>
    <w:uiPriority w:val="99"/>
    <w:semiHidden/>
    <w:rsid w:val="000855CC"/>
    <w:rPr>
      <w:sz w:val="18"/>
      <w:szCs w:val="18"/>
    </w:rPr>
  </w:style>
  <w:style w:type="paragraph" w:styleId="a4">
    <w:name w:val="header"/>
    <w:basedOn w:val="a"/>
    <w:link w:val="Char0"/>
    <w:uiPriority w:val="99"/>
    <w:unhideWhenUsed/>
    <w:rsid w:val="00D959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95943"/>
    <w:rPr>
      <w:sz w:val="18"/>
      <w:szCs w:val="18"/>
    </w:rPr>
  </w:style>
  <w:style w:type="paragraph" w:styleId="a5">
    <w:name w:val="footer"/>
    <w:basedOn w:val="a"/>
    <w:link w:val="Char1"/>
    <w:uiPriority w:val="99"/>
    <w:unhideWhenUsed/>
    <w:rsid w:val="00D95943"/>
    <w:pPr>
      <w:tabs>
        <w:tab w:val="center" w:pos="4153"/>
        <w:tab w:val="right" w:pos="8306"/>
      </w:tabs>
      <w:snapToGrid w:val="0"/>
      <w:jc w:val="left"/>
    </w:pPr>
    <w:rPr>
      <w:sz w:val="18"/>
      <w:szCs w:val="18"/>
    </w:rPr>
  </w:style>
  <w:style w:type="character" w:customStyle="1" w:styleId="Char1">
    <w:name w:val="页脚 Char"/>
    <w:basedOn w:val="a0"/>
    <w:link w:val="a5"/>
    <w:uiPriority w:val="99"/>
    <w:rsid w:val="00D95943"/>
    <w:rPr>
      <w:sz w:val="18"/>
      <w:szCs w:val="18"/>
    </w:rPr>
  </w:style>
  <w:style w:type="character" w:customStyle="1" w:styleId="3Char">
    <w:name w:val="标题 3 Char"/>
    <w:basedOn w:val="a0"/>
    <w:link w:val="3"/>
    <w:uiPriority w:val="99"/>
    <w:qFormat/>
    <w:rsid w:val="00DF3377"/>
    <w:rPr>
      <w:rFonts w:ascii="宋体" w:eastAsia="宋体" w:hAnsi="宋体" w:cs="宋体"/>
      <w:b/>
      <w:bCs/>
      <w:kern w:val="0"/>
      <w:sz w:val="27"/>
      <w:szCs w:val="27"/>
    </w:rPr>
  </w:style>
  <w:style w:type="paragraph" w:styleId="2">
    <w:name w:val="Body Text Indent 2"/>
    <w:basedOn w:val="a"/>
    <w:link w:val="2Char"/>
    <w:uiPriority w:val="99"/>
    <w:qFormat/>
    <w:rsid w:val="00DF3377"/>
    <w:pPr>
      <w:spacing w:line="480" w:lineRule="auto"/>
      <w:ind w:leftChars="200" w:left="420"/>
    </w:pPr>
    <w:rPr>
      <w:rFonts w:ascii="Calibri" w:eastAsia="宋体" w:hAnsi="Calibri" w:cs="Calibri"/>
      <w:szCs w:val="21"/>
    </w:rPr>
  </w:style>
  <w:style w:type="character" w:customStyle="1" w:styleId="2Char">
    <w:name w:val="正文文本缩进 2 Char"/>
    <w:basedOn w:val="a0"/>
    <w:link w:val="2"/>
    <w:uiPriority w:val="99"/>
    <w:rsid w:val="00DF3377"/>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74</Pages>
  <Words>5564</Words>
  <Characters>31719</Characters>
  <Application>Microsoft Office Word</Application>
  <DocSecurity>0</DocSecurity>
  <Lines>264</Lines>
  <Paragraphs>74</Paragraphs>
  <ScaleCrop>false</ScaleCrop>
  <Company>Microsoft</Company>
  <LinksUpToDate>false</LinksUpToDate>
  <CharactersWithSpaces>37209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徐正桂</dc:creator>
  <cp:lastModifiedBy>徐正桂</cp:lastModifiedBy>
  <cp:revision>14</cp:revision>
  <dcterms:created xsi:type="dcterms:W3CDTF">2023-12-18T02:12:00Z</dcterms:created>
  <dcterms:modified xsi:type="dcterms:W3CDTF">2023-12-19T01:36:00Z</dcterms:modified>
</cp:coreProperties>
</file>